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4BE8D" w14:textId="77777777" w:rsidR="004C23C7" w:rsidRPr="009118F3" w:rsidRDefault="004C23C7" w:rsidP="004C23C7">
      <w:pPr>
        <w:ind w:left="-720" w:right="-720"/>
        <w:jc w:val="center"/>
        <w:rPr>
          <w:rFonts w:ascii="Garamond" w:hAnsi="Garamond"/>
          <w:b/>
          <w:sz w:val="28"/>
          <w:szCs w:val="28"/>
        </w:rPr>
      </w:pPr>
      <w:r>
        <w:rPr>
          <w:rFonts w:ascii="Garamond" w:hAnsi="Garamond"/>
          <w:b/>
          <w:sz w:val="28"/>
          <w:szCs w:val="28"/>
        </w:rPr>
        <w:t>University of Pittsburgh</w:t>
      </w:r>
    </w:p>
    <w:p w14:paraId="7A6F2D6A" w14:textId="77777777" w:rsidR="004C23C7" w:rsidRPr="009118F3" w:rsidRDefault="004C23C7" w:rsidP="004C23C7">
      <w:pPr>
        <w:ind w:left="-720" w:right="-720"/>
        <w:jc w:val="center"/>
        <w:rPr>
          <w:rFonts w:ascii="Garamond" w:hAnsi="Garamond"/>
          <w:b/>
          <w:sz w:val="28"/>
          <w:szCs w:val="28"/>
        </w:rPr>
      </w:pPr>
      <w:r>
        <w:rPr>
          <w:rFonts w:ascii="Garamond" w:hAnsi="Garamond"/>
          <w:b/>
          <w:sz w:val="28"/>
          <w:szCs w:val="28"/>
        </w:rPr>
        <w:t>Dietrich School of Arts and Sciences</w:t>
      </w:r>
    </w:p>
    <w:p w14:paraId="162E4800" w14:textId="77777777" w:rsidR="004C23C7" w:rsidRDefault="004C23C7" w:rsidP="004C23C7">
      <w:pPr>
        <w:ind w:left="-720" w:right="-720"/>
        <w:jc w:val="center"/>
        <w:rPr>
          <w:rFonts w:ascii="Garamond" w:hAnsi="Garamond"/>
          <w:b/>
          <w:sz w:val="28"/>
        </w:rPr>
      </w:pPr>
    </w:p>
    <w:p w14:paraId="088CF1A9" w14:textId="77777777" w:rsidR="004C23C7" w:rsidRPr="009118F3" w:rsidRDefault="004C23C7" w:rsidP="004C23C7">
      <w:pPr>
        <w:ind w:left="-720" w:right="-720"/>
        <w:jc w:val="center"/>
        <w:rPr>
          <w:rFonts w:ascii="Garamond" w:hAnsi="Garamond"/>
          <w:b/>
          <w:sz w:val="26"/>
          <w:szCs w:val="26"/>
        </w:rPr>
      </w:pPr>
      <w:r>
        <w:rPr>
          <w:rFonts w:ascii="Garamond" w:hAnsi="Garamond"/>
          <w:b/>
          <w:sz w:val="26"/>
          <w:szCs w:val="26"/>
        </w:rPr>
        <w:t>Intro to LGBTQ+ Studies</w:t>
      </w:r>
    </w:p>
    <w:p w14:paraId="221F82B7" w14:textId="77777777" w:rsidR="004C23C7" w:rsidRDefault="004C23C7" w:rsidP="004C23C7">
      <w:pPr>
        <w:ind w:left="-720" w:right="-720"/>
        <w:jc w:val="center"/>
        <w:rPr>
          <w:rFonts w:ascii="Garamond" w:hAnsi="Garamond"/>
        </w:rPr>
      </w:pPr>
      <w:r>
        <w:rPr>
          <w:rFonts w:ascii="Garamond" w:hAnsi="Garamond"/>
        </w:rPr>
        <w:t>GSWS 0230-1100</w:t>
      </w:r>
    </w:p>
    <w:p w14:paraId="2DE6614D" w14:textId="0A1EAD75" w:rsidR="004C23C7" w:rsidRDefault="004C23C7" w:rsidP="004C23C7">
      <w:pPr>
        <w:ind w:left="-720" w:right="-720"/>
        <w:jc w:val="center"/>
        <w:rPr>
          <w:rFonts w:ascii="Garamond" w:hAnsi="Garamond"/>
        </w:rPr>
      </w:pPr>
      <w:r>
        <w:rPr>
          <w:rFonts w:ascii="Garamond" w:hAnsi="Garamond"/>
        </w:rPr>
        <w:t>Spring 20</w:t>
      </w:r>
      <w:r>
        <w:rPr>
          <w:rFonts w:ascii="Garamond" w:hAnsi="Garamond"/>
        </w:rPr>
        <w:t>20</w:t>
      </w:r>
    </w:p>
    <w:p w14:paraId="7A2F9100" w14:textId="08C6F113" w:rsidR="004C23C7" w:rsidRDefault="004C23C7" w:rsidP="004C23C7">
      <w:pPr>
        <w:ind w:left="-720" w:right="-720"/>
        <w:jc w:val="center"/>
        <w:rPr>
          <w:rFonts w:ascii="Garamond" w:hAnsi="Garamond"/>
        </w:rPr>
      </w:pPr>
      <w:r>
        <w:rPr>
          <w:rFonts w:ascii="Garamond" w:hAnsi="Garamond"/>
        </w:rPr>
        <w:t>Tuesdays &amp; Thursdays</w:t>
      </w:r>
      <w:r>
        <w:rPr>
          <w:rFonts w:ascii="Garamond" w:hAnsi="Garamond"/>
        </w:rPr>
        <w:t xml:space="preserve"> </w:t>
      </w:r>
      <w:r>
        <w:rPr>
          <w:rFonts w:ascii="Garamond" w:hAnsi="Garamond"/>
        </w:rPr>
        <w:t>11</w:t>
      </w:r>
      <w:r>
        <w:rPr>
          <w:rFonts w:ascii="Garamond" w:hAnsi="Garamond"/>
        </w:rPr>
        <w:t>:00-</w:t>
      </w:r>
      <w:r>
        <w:rPr>
          <w:rFonts w:ascii="Garamond" w:hAnsi="Garamond"/>
        </w:rPr>
        <w:t>12</w:t>
      </w:r>
      <w:r>
        <w:rPr>
          <w:rFonts w:ascii="Garamond" w:hAnsi="Garamond"/>
        </w:rPr>
        <w:t>:</w:t>
      </w:r>
      <w:r>
        <w:rPr>
          <w:rFonts w:ascii="Garamond" w:hAnsi="Garamond"/>
        </w:rPr>
        <w:t>15</w:t>
      </w:r>
      <w:r>
        <w:rPr>
          <w:rFonts w:ascii="Garamond" w:hAnsi="Garamond"/>
        </w:rPr>
        <w:t xml:space="preserve"> </w:t>
      </w:r>
      <w:r>
        <w:rPr>
          <w:rFonts w:ascii="Garamond" w:hAnsi="Garamond"/>
        </w:rPr>
        <w:t>A</w:t>
      </w:r>
      <w:r>
        <w:rPr>
          <w:rFonts w:ascii="Garamond" w:hAnsi="Garamond"/>
        </w:rPr>
        <w:t>M</w:t>
      </w:r>
    </w:p>
    <w:p w14:paraId="0DDA9887" w14:textId="77777777" w:rsidR="004C23C7" w:rsidRDefault="004C23C7" w:rsidP="004C23C7">
      <w:pPr>
        <w:ind w:left="-720" w:right="-720"/>
        <w:jc w:val="center"/>
        <w:rPr>
          <w:rFonts w:ascii="Garamond" w:hAnsi="Garamond"/>
        </w:rPr>
      </w:pPr>
      <w:r>
        <w:rPr>
          <w:rFonts w:ascii="Garamond" w:hAnsi="Garamond"/>
        </w:rPr>
        <w:t>Cathedral of Learning 402</w:t>
      </w:r>
    </w:p>
    <w:p w14:paraId="161A1956" w14:textId="77777777" w:rsidR="004C23C7" w:rsidRDefault="004C23C7" w:rsidP="004C23C7">
      <w:pPr>
        <w:ind w:left="-720" w:right="-720"/>
        <w:jc w:val="center"/>
        <w:rPr>
          <w:rFonts w:ascii="Garamond" w:hAnsi="Garamond"/>
        </w:rPr>
      </w:pPr>
    </w:p>
    <w:p w14:paraId="024AA4C1" w14:textId="77777777" w:rsidR="004C23C7" w:rsidRPr="009118F3" w:rsidRDefault="004C23C7" w:rsidP="004C23C7">
      <w:pPr>
        <w:rPr>
          <w:rFonts w:ascii="Garamond" w:hAnsi="Garamond"/>
          <w:b/>
        </w:rPr>
      </w:pPr>
      <w:r w:rsidRPr="009118F3">
        <w:rPr>
          <w:rFonts w:ascii="Garamond" w:hAnsi="Garamond"/>
          <w:b/>
        </w:rPr>
        <w:t>Instructor</w:t>
      </w:r>
    </w:p>
    <w:p w14:paraId="049F2F8C" w14:textId="06CC4705" w:rsidR="004C23C7" w:rsidRPr="00A56ED6" w:rsidRDefault="004C23C7" w:rsidP="004C23C7">
      <w:pPr>
        <w:rPr>
          <w:rFonts w:ascii="Garamond" w:hAnsi="Garamond"/>
        </w:rPr>
      </w:pPr>
      <w:r>
        <w:rPr>
          <w:rFonts w:ascii="Garamond" w:hAnsi="Garamond"/>
        </w:rPr>
        <w:t>Matt Lovett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tab/>
        <w:t xml:space="preserve"> </w:t>
      </w:r>
      <w:r>
        <w:rPr>
          <w:rFonts w:ascii="Garamond" w:hAnsi="Garamond"/>
        </w:rPr>
        <w:tab/>
        <w:t xml:space="preserve">          </w:t>
      </w:r>
      <w:r>
        <w:rPr>
          <w:rFonts w:ascii="Garamond" w:hAnsi="Garamond"/>
        </w:rPr>
        <w:t xml:space="preserve">            </w:t>
      </w:r>
      <w:r w:rsidRPr="00A56ED6">
        <w:rPr>
          <w:rFonts w:ascii="Garamond" w:hAnsi="Garamond"/>
        </w:rPr>
        <w:t xml:space="preserve">Office: </w:t>
      </w:r>
      <w:r>
        <w:rPr>
          <w:rFonts w:ascii="Garamond" w:hAnsi="Garamond"/>
        </w:rPr>
        <w:t>CL 401B</w:t>
      </w:r>
    </w:p>
    <w:p w14:paraId="69EFC083" w14:textId="70DD805C" w:rsidR="004C23C7" w:rsidRPr="009118F3" w:rsidRDefault="004C23C7" w:rsidP="004C23C7">
      <w:pPr>
        <w:rPr>
          <w:rFonts w:ascii="Garamond" w:hAnsi="Garamond"/>
        </w:rPr>
      </w:pPr>
      <w:r>
        <w:rPr>
          <w:rFonts w:ascii="Garamond" w:hAnsi="Garamond"/>
        </w:rPr>
        <w:t>Office Hours: T</w:t>
      </w:r>
      <w:r>
        <w:rPr>
          <w:rFonts w:ascii="Garamond" w:hAnsi="Garamond"/>
        </w:rPr>
        <w:t>u 1:30-2:30, Th</w:t>
      </w:r>
      <w:r>
        <w:rPr>
          <w:rFonts w:ascii="Garamond" w:hAnsi="Garamond"/>
        </w:rPr>
        <w:t xml:space="preserve"> </w:t>
      </w:r>
      <w:r>
        <w:rPr>
          <w:rFonts w:ascii="Garamond" w:hAnsi="Garamond"/>
        </w:rPr>
        <w:t>4</w:t>
      </w:r>
      <w:r>
        <w:rPr>
          <w:rFonts w:ascii="Garamond" w:hAnsi="Garamond"/>
        </w:rPr>
        <w:t>:00-</w:t>
      </w:r>
      <w:r>
        <w:rPr>
          <w:rFonts w:ascii="Garamond" w:hAnsi="Garamond"/>
        </w:rPr>
        <w:t>5</w:t>
      </w:r>
      <w:r>
        <w:rPr>
          <w:rFonts w:ascii="Garamond" w:hAnsi="Garamond"/>
        </w:rPr>
        <w:t>:00</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 xml:space="preserve">       </w:t>
      </w:r>
      <w:r w:rsidRPr="00A56ED6">
        <w:rPr>
          <w:rFonts w:ascii="Garamond" w:hAnsi="Garamond"/>
        </w:rPr>
        <w:t xml:space="preserve">E-mail: </w:t>
      </w:r>
      <w:hyperlink r:id="rId4" w:history="1">
        <w:r w:rsidRPr="008302E4">
          <w:rPr>
            <w:rStyle w:val="Hyperlink"/>
            <w:rFonts w:ascii="Garamond" w:hAnsi="Garamond"/>
          </w:rPr>
          <w:t>mtlovett@pitt.edu</w:t>
        </w:r>
      </w:hyperlink>
      <w:r>
        <w:rPr>
          <w:rFonts w:ascii="Garamond" w:hAnsi="Garamond"/>
        </w:rPr>
        <w:t xml:space="preserve"> </w:t>
      </w:r>
    </w:p>
    <w:p w14:paraId="2DB94A55" w14:textId="77777777" w:rsidR="004C23C7" w:rsidRDefault="004C23C7" w:rsidP="004C23C7">
      <w:pPr>
        <w:ind w:right="-720" w:hanging="720"/>
        <w:jc w:val="center"/>
        <w:rPr>
          <w:rFonts w:ascii="Garamond" w:hAnsi="Garamond"/>
          <w:b/>
        </w:rPr>
      </w:pPr>
    </w:p>
    <w:p w14:paraId="386566E3" w14:textId="77777777" w:rsidR="004C23C7" w:rsidRDefault="004C23C7" w:rsidP="004C23C7">
      <w:pPr>
        <w:ind w:right="-720" w:hanging="720"/>
        <w:jc w:val="center"/>
        <w:rPr>
          <w:rFonts w:ascii="Garamond" w:hAnsi="Garamond"/>
          <w:b/>
        </w:rPr>
      </w:pPr>
      <w:r>
        <w:rPr>
          <w:rFonts w:ascii="Garamond" w:hAnsi="Garamond"/>
          <w:b/>
        </w:rPr>
        <w:t>Course Description</w:t>
      </w:r>
    </w:p>
    <w:p w14:paraId="2528DB4C" w14:textId="77777777" w:rsidR="004C23C7" w:rsidRDefault="004C23C7" w:rsidP="004C23C7">
      <w:pPr>
        <w:ind w:right="-720" w:hanging="720"/>
        <w:jc w:val="center"/>
        <w:rPr>
          <w:rFonts w:ascii="Garamond" w:hAnsi="Garamond"/>
          <w:b/>
        </w:rPr>
      </w:pPr>
    </w:p>
    <w:p w14:paraId="2B71BB5E" w14:textId="647D1221" w:rsidR="004C23C7" w:rsidRDefault="004C23C7" w:rsidP="004C23C7">
      <w:pPr>
        <w:rPr>
          <w:rFonts w:ascii="Garamond" w:hAnsi="Garamond"/>
        </w:rPr>
      </w:pPr>
      <w:r>
        <w:rPr>
          <w:rFonts w:ascii="Garamond" w:hAnsi="Garamond"/>
        </w:rPr>
        <w:t xml:space="preserve">This course is an introduction to Lesbian, Gay, Bisexual, Trans*, and Queer+ Studies. It is composed of a collection of interdisciplinary and intersectional approaches to a field that has emerged over the last century. Our course readings will speak to the history and development of LGBTQ+ identity, politics, health, legality, and culture broadly construed. We will attempt understand how sexual orientation, gender identity, and gender expression work to shape the human experience and to forge senses of community and modes of belonging. Students will work towards gaining an understanding of LGBTQ+ identity, history, and community as they have been constituted through race, class, gender, and location. We will explore the lived experiences of LGBTQ+ individuals and their/our family and kinship structures. Course readings, activities, and viewings will be based on the premise that we must understand early texts as well as contemporary texts that have emerged from this history, as well as the recognition that these “studies” are </w:t>
      </w:r>
      <w:r w:rsidRPr="00F95DD6">
        <w:rPr>
          <w:rFonts w:ascii="Garamond" w:hAnsi="Garamond"/>
          <w:i/>
        </w:rPr>
        <w:t>about</w:t>
      </w:r>
      <w:r>
        <w:rPr>
          <w:rFonts w:ascii="Garamond" w:hAnsi="Garamond"/>
        </w:rPr>
        <w:t xml:space="preserve"> and </w:t>
      </w:r>
      <w:r w:rsidRPr="00F95DD6">
        <w:rPr>
          <w:rFonts w:ascii="Garamond" w:hAnsi="Garamond"/>
          <w:i/>
        </w:rPr>
        <w:t>for</w:t>
      </w:r>
      <w:r>
        <w:rPr>
          <w:rFonts w:ascii="Garamond" w:hAnsi="Garamond"/>
        </w:rPr>
        <w:t xml:space="preserve"> those we are “studying.”</w:t>
      </w:r>
    </w:p>
    <w:p w14:paraId="2D2D5587" w14:textId="3F36F835" w:rsidR="00F65450" w:rsidRDefault="00F65450" w:rsidP="004C23C7">
      <w:pPr>
        <w:rPr>
          <w:rFonts w:ascii="Garamond" w:hAnsi="Garamond"/>
        </w:rPr>
      </w:pPr>
    </w:p>
    <w:p w14:paraId="43A847EE" w14:textId="77777777" w:rsidR="00F65450" w:rsidRDefault="00F65450" w:rsidP="00F65450">
      <w:pPr>
        <w:jc w:val="center"/>
        <w:rPr>
          <w:rFonts w:ascii="Garamond" w:hAnsi="Garamond"/>
          <w:b/>
        </w:rPr>
      </w:pPr>
      <w:r>
        <w:rPr>
          <w:rFonts w:ascii="Garamond" w:hAnsi="Garamond"/>
          <w:b/>
        </w:rPr>
        <w:t>Course Objectives</w:t>
      </w:r>
    </w:p>
    <w:p w14:paraId="29DC4F4D" w14:textId="77777777" w:rsidR="00F65450" w:rsidRDefault="00F65450" w:rsidP="00F65450">
      <w:pPr>
        <w:jc w:val="center"/>
        <w:rPr>
          <w:rFonts w:ascii="Garamond" w:hAnsi="Garamond"/>
          <w:b/>
        </w:rPr>
      </w:pPr>
    </w:p>
    <w:p w14:paraId="03DB0EA6" w14:textId="77777777" w:rsidR="00F65450" w:rsidRDefault="00F65450" w:rsidP="00F65450">
      <w:pPr>
        <w:rPr>
          <w:rFonts w:ascii="Garamond" w:hAnsi="Garamond"/>
        </w:rPr>
      </w:pPr>
      <w:r w:rsidRPr="009D6FC3">
        <w:rPr>
          <w:rFonts w:ascii="Garamond" w:hAnsi="Garamond"/>
        </w:rPr>
        <w:sym w:font="Wingdings 2" w:char="F0B6"/>
      </w:r>
      <w:r w:rsidRPr="009D6FC3">
        <w:rPr>
          <w:rFonts w:ascii="Garamond" w:hAnsi="Garamond"/>
        </w:rPr>
        <w:t xml:space="preserve"> Identify key issues, concepts, and debates in LGBT</w:t>
      </w:r>
      <w:r>
        <w:rPr>
          <w:rFonts w:ascii="Garamond" w:hAnsi="Garamond"/>
        </w:rPr>
        <w:t>Q+</w:t>
      </w:r>
      <w:r w:rsidRPr="009D6FC3">
        <w:rPr>
          <w:rFonts w:ascii="Garamond" w:hAnsi="Garamond"/>
        </w:rPr>
        <w:t xml:space="preserve"> Studies </w:t>
      </w:r>
    </w:p>
    <w:p w14:paraId="05CDA956" w14:textId="77777777" w:rsidR="00F65450" w:rsidRPr="009D6FC3" w:rsidRDefault="00F65450" w:rsidP="00F65450">
      <w:pPr>
        <w:rPr>
          <w:rFonts w:ascii="Garamond" w:hAnsi="Garamond"/>
        </w:rPr>
      </w:pPr>
    </w:p>
    <w:p w14:paraId="3DE5F01B" w14:textId="77777777" w:rsidR="00F65450" w:rsidRDefault="00F65450" w:rsidP="00F65450">
      <w:pPr>
        <w:rPr>
          <w:rFonts w:ascii="Garamond" w:hAnsi="Garamond"/>
        </w:rPr>
      </w:pPr>
      <w:r w:rsidRPr="009D6FC3">
        <w:rPr>
          <w:rFonts w:ascii="Garamond" w:hAnsi="Garamond"/>
        </w:rPr>
        <w:sym w:font="Wingdings 2" w:char="F0B6"/>
      </w:r>
      <w:r w:rsidRPr="009D6FC3">
        <w:rPr>
          <w:rFonts w:ascii="Garamond" w:hAnsi="Garamond"/>
        </w:rPr>
        <w:t xml:space="preserve"> Foster a critical understanding of intersectional approaches </w:t>
      </w:r>
      <w:r>
        <w:rPr>
          <w:rFonts w:ascii="Garamond" w:hAnsi="Garamond"/>
        </w:rPr>
        <w:t xml:space="preserve">to </w:t>
      </w:r>
      <w:r w:rsidRPr="009D6FC3">
        <w:rPr>
          <w:rFonts w:ascii="Garamond" w:hAnsi="Garamond"/>
        </w:rPr>
        <w:t>LGBT</w:t>
      </w:r>
      <w:r>
        <w:rPr>
          <w:rFonts w:ascii="Garamond" w:hAnsi="Garamond"/>
        </w:rPr>
        <w:t xml:space="preserve">Q+ </w:t>
      </w:r>
      <w:r w:rsidRPr="009D6FC3">
        <w:rPr>
          <w:rFonts w:ascii="Garamond" w:hAnsi="Garamond"/>
        </w:rPr>
        <w:t xml:space="preserve">Studies </w:t>
      </w:r>
    </w:p>
    <w:p w14:paraId="39390790" w14:textId="77777777" w:rsidR="00F65450" w:rsidRPr="009D6FC3" w:rsidRDefault="00F65450" w:rsidP="00F65450">
      <w:pPr>
        <w:rPr>
          <w:rFonts w:ascii="Garamond" w:hAnsi="Garamond"/>
        </w:rPr>
      </w:pPr>
    </w:p>
    <w:p w14:paraId="5BE3EB4A" w14:textId="77777777" w:rsidR="00F65450" w:rsidRDefault="00F65450" w:rsidP="00F65450">
      <w:pPr>
        <w:rPr>
          <w:rFonts w:ascii="Garamond" w:hAnsi="Garamond"/>
        </w:rPr>
      </w:pPr>
      <w:r w:rsidRPr="009D6FC3">
        <w:rPr>
          <w:rFonts w:ascii="Garamond" w:hAnsi="Garamond"/>
        </w:rPr>
        <w:sym w:font="Wingdings 2" w:char="F0B6"/>
      </w:r>
      <w:r w:rsidRPr="009D6FC3">
        <w:rPr>
          <w:rFonts w:ascii="Garamond" w:hAnsi="Garamond"/>
        </w:rPr>
        <w:t xml:space="preserve"> </w:t>
      </w:r>
      <w:r>
        <w:rPr>
          <w:rFonts w:ascii="Garamond" w:hAnsi="Garamond"/>
        </w:rPr>
        <w:t>Identify</w:t>
      </w:r>
      <w:r w:rsidRPr="009D6FC3">
        <w:rPr>
          <w:rFonts w:ascii="Garamond" w:hAnsi="Garamond"/>
        </w:rPr>
        <w:t xml:space="preserve"> various critical approaches and methods in LGBT</w:t>
      </w:r>
      <w:r>
        <w:rPr>
          <w:rFonts w:ascii="Garamond" w:hAnsi="Garamond"/>
        </w:rPr>
        <w:t>Q+</w:t>
      </w:r>
      <w:r w:rsidRPr="009D6FC3">
        <w:rPr>
          <w:rFonts w:ascii="Garamond" w:hAnsi="Garamond"/>
        </w:rPr>
        <w:t xml:space="preserve"> Studies </w:t>
      </w:r>
    </w:p>
    <w:p w14:paraId="51C656C4" w14:textId="77777777" w:rsidR="00F65450" w:rsidRDefault="00F65450" w:rsidP="00F65450">
      <w:pPr>
        <w:rPr>
          <w:rFonts w:ascii="Garamond" w:hAnsi="Garamond"/>
        </w:rPr>
      </w:pPr>
    </w:p>
    <w:p w14:paraId="40FB71B9" w14:textId="77777777" w:rsidR="00F65450" w:rsidRDefault="00F65450" w:rsidP="00F65450">
      <w:pPr>
        <w:rPr>
          <w:rFonts w:ascii="Garamond" w:hAnsi="Garamond"/>
        </w:rPr>
      </w:pPr>
      <w:r w:rsidRPr="009D6FC3">
        <w:rPr>
          <w:rFonts w:ascii="Garamond" w:hAnsi="Garamond"/>
        </w:rPr>
        <w:sym w:font="Wingdings 2" w:char="F0B6"/>
      </w:r>
      <w:r w:rsidRPr="009D6FC3">
        <w:rPr>
          <w:rFonts w:ascii="Garamond" w:hAnsi="Garamond"/>
        </w:rPr>
        <w:t xml:space="preserve"> </w:t>
      </w:r>
      <w:r>
        <w:rPr>
          <w:rFonts w:ascii="Garamond" w:hAnsi="Garamond"/>
        </w:rPr>
        <w:t xml:space="preserve">Develop an understanding of the ways in which sexual orientation intersects with gender, </w:t>
      </w:r>
    </w:p>
    <w:p w14:paraId="09469BDB" w14:textId="77777777" w:rsidR="00F65450" w:rsidRDefault="00F65450" w:rsidP="00F65450">
      <w:pPr>
        <w:rPr>
          <w:rFonts w:ascii="Garamond" w:hAnsi="Garamond"/>
        </w:rPr>
      </w:pPr>
      <w:r>
        <w:rPr>
          <w:rFonts w:ascii="Garamond" w:hAnsi="Garamond"/>
        </w:rPr>
        <w:t xml:space="preserve">   race, class, and desire more broadly</w:t>
      </w:r>
    </w:p>
    <w:p w14:paraId="74D5C545" w14:textId="77777777" w:rsidR="00F65450" w:rsidRDefault="00F65450" w:rsidP="00F65450">
      <w:pPr>
        <w:rPr>
          <w:rFonts w:ascii="Garamond" w:hAnsi="Garamond"/>
        </w:rPr>
      </w:pPr>
    </w:p>
    <w:p w14:paraId="47FDE86B" w14:textId="77777777" w:rsidR="00F65450" w:rsidRDefault="00F65450" w:rsidP="00F65450">
      <w:pPr>
        <w:rPr>
          <w:rFonts w:ascii="Garamond" w:hAnsi="Garamond"/>
        </w:rPr>
      </w:pPr>
      <w:r w:rsidRPr="009D6FC3">
        <w:rPr>
          <w:rFonts w:ascii="Garamond" w:hAnsi="Garamond"/>
        </w:rPr>
        <w:sym w:font="Wingdings 2" w:char="F0B6"/>
      </w:r>
      <w:r w:rsidRPr="009D6FC3">
        <w:rPr>
          <w:rFonts w:ascii="Garamond" w:hAnsi="Garamond"/>
        </w:rPr>
        <w:t xml:space="preserve"> </w:t>
      </w:r>
      <w:r>
        <w:rPr>
          <w:rFonts w:ascii="Garamond" w:hAnsi="Garamond"/>
        </w:rPr>
        <w:t>Understand and critique various interpretations of sexual orientation and gender identity</w:t>
      </w:r>
    </w:p>
    <w:p w14:paraId="72CA308D" w14:textId="77777777" w:rsidR="00F65450" w:rsidRDefault="00F65450" w:rsidP="00F65450">
      <w:pPr>
        <w:rPr>
          <w:rFonts w:ascii="Garamond" w:hAnsi="Garamond"/>
        </w:rPr>
      </w:pPr>
    </w:p>
    <w:p w14:paraId="51B58FB3" w14:textId="77777777" w:rsidR="00F65450" w:rsidRDefault="00F65450" w:rsidP="00F65450">
      <w:pPr>
        <w:rPr>
          <w:rFonts w:ascii="Garamond" w:hAnsi="Garamond"/>
        </w:rPr>
      </w:pPr>
      <w:r w:rsidRPr="009D6FC3">
        <w:rPr>
          <w:rFonts w:ascii="Garamond" w:hAnsi="Garamond"/>
        </w:rPr>
        <w:sym w:font="Wingdings 2" w:char="F0B6"/>
      </w:r>
      <w:r w:rsidRPr="009D6FC3">
        <w:rPr>
          <w:rFonts w:ascii="Garamond" w:hAnsi="Garamond"/>
        </w:rPr>
        <w:t xml:space="preserve"> </w:t>
      </w:r>
      <w:r>
        <w:rPr>
          <w:rFonts w:ascii="Garamond" w:hAnsi="Garamond"/>
        </w:rPr>
        <w:t xml:space="preserve">Become familiar with the various ways in which LGBTQ+ </w:t>
      </w:r>
      <w:proofErr w:type="spellStart"/>
      <w:r>
        <w:rPr>
          <w:rFonts w:ascii="Garamond" w:hAnsi="Garamond"/>
        </w:rPr>
        <w:t>folx</w:t>
      </w:r>
      <w:proofErr w:type="spellEnd"/>
      <w:r>
        <w:rPr>
          <w:rFonts w:ascii="Garamond" w:hAnsi="Garamond"/>
        </w:rPr>
        <w:t xml:space="preserve"> live, cohabitate, and     </w:t>
      </w:r>
    </w:p>
    <w:p w14:paraId="3D56B73F" w14:textId="77777777" w:rsidR="00F65450" w:rsidRDefault="00F65450" w:rsidP="00F65450">
      <w:pPr>
        <w:rPr>
          <w:rFonts w:ascii="Garamond" w:hAnsi="Garamond"/>
        </w:rPr>
      </w:pPr>
      <w:r>
        <w:rPr>
          <w:rFonts w:ascii="Garamond" w:hAnsi="Garamond"/>
        </w:rPr>
        <w:t xml:space="preserve">  survive through various cultural means</w:t>
      </w:r>
    </w:p>
    <w:p w14:paraId="42C0B0F9" w14:textId="77777777" w:rsidR="00F65450" w:rsidRDefault="00F65450" w:rsidP="00F65450">
      <w:pPr>
        <w:rPr>
          <w:rFonts w:ascii="Garamond" w:hAnsi="Garamond"/>
        </w:rPr>
      </w:pPr>
    </w:p>
    <w:p w14:paraId="75520610" w14:textId="77777777" w:rsidR="00F65450" w:rsidRDefault="00F65450" w:rsidP="00F65450">
      <w:pPr>
        <w:rPr>
          <w:rFonts w:ascii="Garamond" w:hAnsi="Garamond"/>
        </w:rPr>
      </w:pPr>
      <w:r w:rsidRPr="009D6FC3">
        <w:rPr>
          <w:rFonts w:ascii="Garamond" w:hAnsi="Garamond"/>
        </w:rPr>
        <w:sym w:font="Wingdings 2" w:char="F0B6"/>
      </w:r>
      <w:r w:rsidRPr="009D6FC3">
        <w:rPr>
          <w:rFonts w:ascii="Garamond" w:hAnsi="Garamond"/>
        </w:rPr>
        <w:t xml:space="preserve"> </w:t>
      </w:r>
      <w:r>
        <w:rPr>
          <w:rFonts w:ascii="Garamond" w:hAnsi="Garamond"/>
        </w:rPr>
        <w:t xml:space="preserve">Learn about the importance of local queer communities (in urban and non-urban </w:t>
      </w:r>
    </w:p>
    <w:p w14:paraId="66BF8A32" w14:textId="283CFEB9" w:rsidR="00F65450" w:rsidRDefault="00F65450" w:rsidP="00F65450">
      <w:pPr>
        <w:rPr>
          <w:rFonts w:ascii="Garamond" w:hAnsi="Garamond"/>
        </w:rPr>
      </w:pPr>
      <w:r>
        <w:rPr>
          <w:rFonts w:ascii="Garamond" w:hAnsi="Garamond"/>
        </w:rPr>
        <w:t xml:space="preserve">  environments) </w:t>
      </w:r>
    </w:p>
    <w:p w14:paraId="5D25A011" w14:textId="77777777" w:rsidR="00F65450" w:rsidRDefault="00F65450" w:rsidP="00F65450">
      <w:pPr>
        <w:rPr>
          <w:rFonts w:ascii="Garamond" w:hAnsi="Garamond"/>
        </w:rPr>
      </w:pPr>
    </w:p>
    <w:p w14:paraId="077A8857" w14:textId="77777777" w:rsidR="00F65450" w:rsidRDefault="00F65450" w:rsidP="00F65450">
      <w:pPr>
        <w:jc w:val="center"/>
        <w:rPr>
          <w:rFonts w:ascii="Garamond" w:hAnsi="Garamond"/>
          <w:b/>
        </w:rPr>
      </w:pPr>
      <w:r>
        <w:rPr>
          <w:rFonts w:ascii="Garamond" w:hAnsi="Garamond"/>
          <w:b/>
        </w:rPr>
        <w:lastRenderedPageBreak/>
        <w:t>Required Texts</w:t>
      </w:r>
    </w:p>
    <w:p w14:paraId="02CD351F" w14:textId="77777777" w:rsidR="00F65450" w:rsidRDefault="00F65450" w:rsidP="00F65450">
      <w:pPr>
        <w:rPr>
          <w:rFonts w:ascii="Garamond" w:hAnsi="Garamond"/>
          <w:b/>
        </w:rPr>
      </w:pPr>
    </w:p>
    <w:p w14:paraId="157B8CA1" w14:textId="77777777" w:rsidR="00F65450" w:rsidRPr="002757E2" w:rsidRDefault="00F65450" w:rsidP="00F65450">
      <w:pPr>
        <w:rPr>
          <w:rFonts w:ascii="Garamond" w:hAnsi="Garamond"/>
          <w:i/>
        </w:rPr>
      </w:pPr>
      <w:r>
        <w:rPr>
          <w:rFonts w:ascii="Garamond" w:hAnsi="Garamond"/>
        </w:rPr>
        <w:t xml:space="preserve">All readings in this class are required, and you are required to bring them to class. However, no texts are required to purchase. The source of the readings is indicated in the reading schedule. PDFs will be uploaded on </w:t>
      </w:r>
      <w:proofErr w:type="spellStart"/>
      <w:r>
        <w:rPr>
          <w:rFonts w:ascii="Garamond" w:hAnsi="Garamond"/>
        </w:rPr>
        <w:t>CourseWeb</w:t>
      </w:r>
      <w:proofErr w:type="spellEnd"/>
      <w:r>
        <w:rPr>
          <w:rFonts w:ascii="Garamond" w:hAnsi="Garamond"/>
        </w:rPr>
        <w:t xml:space="preserve"> under Course Documents. Some texts and videos are embedded in the syllabus via hyperlink. Any text that is designated “</w:t>
      </w:r>
      <w:proofErr w:type="spellStart"/>
      <w:r>
        <w:rPr>
          <w:rFonts w:ascii="Garamond" w:hAnsi="Garamond"/>
        </w:rPr>
        <w:t>ebook</w:t>
      </w:r>
      <w:proofErr w:type="spellEnd"/>
      <w:r>
        <w:rPr>
          <w:rFonts w:ascii="Garamond" w:hAnsi="Garamond"/>
        </w:rPr>
        <w:t xml:space="preserve">” is available to read via </w:t>
      </w:r>
      <w:proofErr w:type="spellStart"/>
      <w:r>
        <w:rPr>
          <w:rFonts w:ascii="Garamond" w:hAnsi="Garamond"/>
        </w:rPr>
        <w:t>PittCat</w:t>
      </w:r>
      <w:proofErr w:type="spellEnd"/>
      <w:r>
        <w:rPr>
          <w:rFonts w:ascii="Garamond" w:hAnsi="Garamond"/>
        </w:rPr>
        <w:t xml:space="preserve"> (simply search the name of the book and we have copies of it available for you). If you have trouble accessing any of these, please let me know and I will find a way to get the text to you. Unless I tell you otherwise, everything that is labeled “watch” or “view” will be done in class.</w:t>
      </w:r>
    </w:p>
    <w:p w14:paraId="3FCEAFF7" w14:textId="77777777" w:rsidR="00F65450" w:rsidRDefault="00F65450" w:rsidP="00F65450">
      <w:pPr>
        <w:rPr>
          <w:rFonts w:ascii="Garamond" w:hAnsi="Garamond"/>
        </w:rPr>
      </w:pPr>
    </w:p>
    <w:p w14:paraId="77417F67" w14:textId="77777777" w:rsidR="00F65450" w:rsidRDefault="00F65450" w:rsidP="00F65450">
      <w:pPr>
        <w:jc w:val="center"/>
        <w:rPr>
          <w:rFonts w:ascii="Garamond" w:hAnsi="Garamond"/>
          <w:b/>
        </w:rPr>
      </w:pPr>
      <w:r>
        <w:rPr>
          <w:rFonts w:ascii="Garamond" w:hAnsi="Garamond"/>
          <w:b/>
        </w:rPr>
        <w:t>Assignments and Evaluation</w:t>
      </w:r>
    </w:p>
    <w:p w14:paraId="26C1891B" w14:textId="77777777" w:rsidR="00F65450" w:rsidRDefault="00F65450" w:rsidP="00F65450">
      <w:pPr>
        <w:jc w:val="center"/>
        <w:rPr>
          <w:rFonts w:ascii="Garamond" w:hAnsi="Garamond"/>
          <w:b/>
        </w:rPr>
      </w:pPr>
    </w:p>
    <w:p w14:paraId="5728A41C" w14:textId="77777777" w:rsidR="00EA5621" w:rsidRDefault="00EA5621" w:rsidP="00F65450">
      <w:pPr>
        <w:rPr>
          <w:rFonts w:ascii="Garamond" w:hAnsi="Garamond"/>
          <w:b/>
        </w:rPr>
      </w:pPr>
      <w:r>
        <w:rPr>
          <w:rFonts w:ascii="Garamond" w:hAnsi="Garamond"/>
          <w:b/>
          <w:u w:val="single"/>
        </w:rPr>
        <w:t>Reading Quizzes (20%)</w:t>
      </w:r>
      <w:r>
        <w:rPr>
          <w:rFonts w:ascii="Garamond" w:hAnsi="Garamond"/>
          <w:b/>
        </w:rPr>
        <w:t>:</w:t>
      </w:r>
    </w:p>
    <w:p w14:paraId="46B545B9" w14:textId="77777777" w:rsidR="00EA5621" w:rsidRDefault="00EA5621" w:rsidP="00F65450">
      <w:pPr>
        <w:rPr>
          <w:rFonts w:ascii="Garamond" w:hAnsi="Garamond"/>
          <w:b/>
        </w:rPr>
      </w:pPr>
    </w:p>
    <w:p w14:paraId="4FCB075A" w14:textId="21E39114" w:rsidR="00EA5621" w:rsidRPr="00EA5621" w:rsidRDefault="00EA5621" w:rsidP="00F65450">
      <w:pPr>
        <w:rPr>
          <w:rFonts w:ascii="Garamond" w:hAnsi="Garamond"/>
          <w:b/>
        </w:rPr>
      </w:pPr>
      <w:r>
        <w:rPr>
          <w:rFonts w:ascii="Garamond" w:hAnsi="Garamond"/>
          <w:bCs/>
          <w:u w:val="single"/>
        </w:rPr>
        <w:t>Quizzes</w:t>
      </w:r>
      <w:r>
        <w:rPr>
          <w:rFonts w:ascii="Garamond" w:hAnsi="Garamond"/>
          <w:bCs/>
        </w:rPr>
        <w:t>: I will give you</w:t>
      </w:r>
      <w:r w:rsidR="00FB6880">
        <w:rPr>
          <w:rFonts w:ascii="Garamond" w:hAnsi="Garamond"/>
          <w:bCs/>
        </w:rPr>
        <w:t xml:space="preserve"> 1</w:t>
      </w:r>
      <w:r w:rsidR="007C0280">
        <w:rPr>
          <w:rFonts w:ascii="Garamond" w:hAnsi="Garamond"/>
          <w:bCs/>
        </w:rPr>
        <w:t>1</w:t>
      </w:r>
      <w:r>
        <w:rPr>
          <w:rFonts w:ascii="Garamond" w:hAnsi="Garamond"/>
          <w:bCs/>
        </w:rPr>
        <w:t xml:space="preserve"> quizzes throughout the semester to test your comprehension of </w:t>
      </w:r>
      <w:r w:rsidR="00E637E1">
        <w:rPr>
          <w:rFonts w:ascii="Garamond" w:hAnsi="Garamond"/>
          <w:bCs/>
        </w:rPr>
        <w:t>and attention to the readings. Each quiz will be worth 2% of your final grade</w:t>
      </w:r>
      <w:r w:rsidR="00FB6880">
        <w:rPr>
          <w:rFonts w:ascii="Garamond" w:hAnsi="Garamond"/>
          <w:bCs/>
        </w:rPr>
        <w:t>. Questions may include short answer, multiple choice, matching, or short essay formats.</w:t>
      </w:r>
      <w:r w:rsidR="007C0280">
        <w:rPr>
          <w:rFonts w:ascii="Garamond" w:hAnsi="Garamond"/>
          <w:bCs/>
        </w:rPr>
        <w:t xml:space="preserve"> I will drop your lowest quiz grade.</w:t>
      </w:r>
    </w:p>
    <w:p w14:paraId="1EB9C593" w14:textId="77777777" w:rsidR="00EA5621" w:rsidRDefault="00EA5621" w:rsidP="00F65450">
      <w:pPr>
        <w:rPr>
          <w:rFonts w:ascii="Garamond" w:hAnsi="Garamond"/>
          <w:b/>
          <w:u w:val="single"/>
        </w:rPr>
      </w:pPr>
    </w:p>
    <w:p w14:paraId="69B59FDB" w14:textId="3FA9EB3C" w:rsidR="00F65450" w:rsidRDefault="00F65450" w:rsidP="00F65450">
      <w:pPr>
        <w:rPr>
          <w:rFonts w:ascii="Garamond" w:hAnsi="Garamond"/>
          <w:b/>
        </w:rPr>
      </w:pPr>
      <w:r w:rsidRPr="001B12BF">
        <w:rPr>
          <w:rFonts w:ascii="Garamond" w:hAnsi="Garamond"/>
          <w:b/>
          <w:u w:val="single"/>
        </w:rPr>
        <w:t>Paper</w:t>
      </w:r>
      <w:r w:rsidR="00533C32">
        <w:rPr>
          <w:rFonts w:ascii="Garamond" w:hAnsi="Garamond"/>
          <w:b/>
          <w:u w:val="single"/>
        </w:rPr>
        <w:t>s</w:t>
      </w:r>
      <w:r>
        <w:rPr>
          <w:rFonts w:ascii="Garamond" w:hAnsi="Garamond"/>
          <w:b/>
          <w:u w:val="single"/>
        </w:rPr>
        <w:t xml:space="preserve"> (</w:t>
      </w:r>
      <w:r w:rsidR="00533C32">
        <w:rPr>
          <w:rFonts w:ascii="Garamond" w:hAnsi="Garamond"/>
          <w:b/>
          <w:u w:val="single"/>
        </w:rPr>
        <w:t>25</w:t>
      </w:r>
      <w:r>
        <w:rPr>
          <w:rFonts w:ascii="Garamond" w:hAnsi="Garamond"/>
          <w:b/>
          <w:u w:val="single"/>
        </w:rPr>
        <w:t>%)</w:t>
      </w:r>
      <w:r>
        <w:rPr>
          <w:rFonts w:ascii="Garamond" w:hAnsi="Garamond"/>
          <w:b/>
        </w:rPr>
        <w:t xml:space="preserve">: </w:t>
      </w:r>
    </w:p>
    <w:p w14:paraId="74B24398" w14:textId="75D82683" w:rsidR="00533C32" w:rsidRDefault="00533C32" w:rsidP="00F65450">
      <w:pPr>
        <w:rPr>
          <w:rFonts w:ascii="Garamond" w:hAnsi="Garamond"/>
          <w:b/>
        </w:rPr>
      </w:pPr>
    </w:p>
    <w:p w14:paraId="004A5905" w14:textId="4E5DEF38" w:rsidR="00533C32" w:rsidRPr="00533C32" w:rsidRDefault="00533C32" w:rsidP="00F65450">
      <w:pPr>
        <w:rPr>
          <w:rFonts w:ascii="Garamond" w:hAnsi="Garamond"/>
        </w:rPr>
      </w:pPr>
      <w:r>
        <w:rPr>
          <w:rFonts w:ascii="Garamond" w:hAnsi="Garamond"/>
          <w:u w:val="single"/>
        </w:rPr>
        <w:t>Movie Reflections (5%)</w:t>
      </w:r>
      <w:r>
        <w:rPr>
          <w:rFonts w:ascii="Garamond" w:hAnsi="Garamond"/>
        </w:rPr>
        <w:t xml:space="preserve">: I have assigned </w:t>
      </w:r>
      <w:r>
        <w:rPr>
          <w:rFonts w:ascii="Garamond" w:hAnsi="Garamond"/>
        </w:rPr>
        <w:t>(at least) three</w:t>
      </w:r>
      <w:r>
        <w:rPr>
          <w:rFonts w:ascii="Garamond" w:hAnsi="Garamond"/>
        </w:rPr>
        <w:t xml:space="preserve"> movies for you to watch over the semester</w:t>
      </w:r>
      <w:r>
        <w:rPr>
          <w:rFonts w:ascii="Garamond" w:hAnsi="Garamond"/>
        </w:rPr>
        <w:t xml:space="preserve">. </w:t>
      </w:r>
      <w:r>
        <w:rPr>
          <w:rFonts w:ascii="Garamond" w:hAnsi="Garamond"/>
        </w:rPr>
        <w:t>In order to ensure that you watch these, I will ask you to write a brief (</w:t>
      </w:r>
      <w:r>
        <w:rPr>
          <w:rFonts w:ascii="Garamond" w:hAnsi="Garamond"/>
        </w:rPr>
        <w:t>at least one</w:t>
      </w:r>
      <w:r>
        <w:rPr>
          <w:rFonts w:ascii="Garamond" w:hAnsi="Garamond"/>
        </w:rPr>
        <w:t xml:space="preserve"> page) summation and reflection on the films.</w:t>
      </w:r>
      <w:r>
        <w:rPr>
          <w:rFonts w:ascii="Garamond" w:hAnsi="Garamond"/>
        </w:rPr>
        <w:t xml:space="preserve"> Each film is available on </w:t>
      </w:r>
      <w:proofErr w:type="spellStart"/>
      <w:r>
        <w:rPr>
          <w:rFonts w:ascii="Garamond" w:hAnsi="Garamond"/>
        </w:rPr>
        <w:t>Panopto</w:t>
      </w:r>
      <w:proofErr w:type="spellEnd"/>
      <w:r>
        <w:rPr>
          <w:rFonts w:ascii="Garamond" w:hAnsi="Garamond"/>
        </w:rPr>
        <w:t xml:space="preserve">, and I’ve provided a link on our </w:t>
      </w:r>
      <w:proofErr w:type="spellStart"/>
      <w:r>
        <w:rPr>
          <w:rFonts w:ascii="Garamond" w:hAnsi="Garamond"/>
        </w:rPr>
        <w:t>CourseWeb</w:t>
      </w:r>
      <w:proofErr w:type="spellEnd"/>
      <w:r>
        <w:rPr>
          <w:rFonts w:ascii="Garamond" w:hAnsi="Garamond"/>
        </w:rPr>
        <w:t xml:space="preserve"> site. You may also obtain the movies from Stark Media Services, should you prefer.</w:t>
      </w:r>
    </w:p>
    <w:p w14:paraId="67F023B7" w14:textId="77777777" w:rsidR="00F65450" w:rsidRDefault="00F65450" w:rsidP="00F65450">
      <w:pPr>
        <w:rPr>
          <w:rFonts w:ascii="Garamond" w:hAnsi="Garamond"/>
        </w:rPr>
      </w:pPr>
    </w:p>
    <w:p w14:paraId="02972509" w14:textId="69664939" w:rsidR="00F65450" w:rsidRDefault="00533C32" w:rsidP="00F65450">
      <w:pPr>
        <w:rPr>
          <w:rFonts w:ascii="Garamond" w:hAnsi="Garamond"/>
        </w:rPr>
      </w:pPr>
      <w:r>
        <w:rPr>
          <w:rFonts w:ascii="Garamond" w:hAnsi="Garamond"/>
          <w:u w:val="single"/>
        </w:rPr>
        <w:t xml:space="preserve">Final </w:t>
      </w:r>
      <w:r w:rsidR="00F65450">
        <w:rPr>
          <w:rFonts w:ascii="Garamond" w:hAnsi="Garamond"/>
          <w:u w:val="single"/>
        </w:rPr>
        <w:t>Paper</w:t>
      </w:r>
      <w:r w:rsidR="00F65450">
        <w:rPr>
          <w:rFonts w:ascii="Garamond" w:hAnsi="Garamond"/>
        </w:rPr>
        <w:t>: You will write one final paper of roughly 8 pages on a topic of your choosing. The paper will be a literature review, and further instructions will be given in class. This paper will be 20% of your final grade.</w:t>
      </w:r>
    </w:p>
    <w:p w14:paraId="7B747FEA" w14:textId="77777777" w:rsidR="00F65450" w:rsidRDefault="00F65450" w:rsidP="00F65450">
      <w:pPr>
        <w:rPr>
          <w:rFonts w:ascii="Garamond" w:hAnsi="Garamond"/>
          <w:b/>
        </w:rPr>
      </w:pPr>
    </w:p>
    <w:p w14:paraId="3F5C3650" w14:textId="681A8412" w:rsidR="00F65450" w:rsidRDefault="00F65450" w:rsidP="00F65450">
      <w:pPr>
        <w:rPr>
          <w:rFonts w:ascii="Garamond" w:hAnsi="Garamond"/>
          <w:b/>
        </w:rPr>
      </w:pPr>
      <w:r>
        <w:rPr>
          <w:rFonts w:ascii="Garamond" w:hAnsi="Garamond"/>
          <w:b/>
          <w:u w:val="single"/>
        </w:rPr>
        <w:t>Participation (2</w:t>
      </w:r>
      <w:r w:rsidR="00533C32">
        <w:rPr>
          <w:rFonts w:ascii="Garamond" w:hAnsi="Garamond"/>
          <w:b/>
          <w:u w:val="single"/>
        </w:rPr>
        <w:t>0</w:t>
      </w:r>
      <w:r w:rsidRPr="001B12BF">
        <w:rPr>
          <w:rFonts w:ascii="Garamond" w:hAnsi="Garamond"/>
          <w:b/>
          <w:u w:val="single"/>
        </w:rPr>
        <w:t>%)</w:t>
      </w:r>
      <w:r w:rsidRPr="001B12BF">
        <w:rPr>
          <w:rFonts w:ascii="Garamond" w:hAnsi="Garamond"/>
          <w:b/>
        </w:rPr>
        <w:t>:</w:t>
      </w:r>
    </w:p>
    <w:p w14:paraId="4F9C60AC" w14:textId="77777777" w:rsidR="00F65450" w:rsidRPr="001B12BF" w:rsidRDefault="00F65450" w:rsidP="00F65450">
      <w:pPr>
        <w:rPr>
          <w:rFonts w:ascii="Garamond" w:hAnsi="Garamond"/>
          <w:b/>
          <w:u w:val="single"/>
        </w:rPr>
      </w:pPr>
    </w:p>
    <w:p w14:paraId="3D357682" w14:textId="205BA4CF" w:rsidR="00F65450" w:rsidRDefault="00F65450" w:rsidP="00F65450">
      <w:pPr>
        <w:rPr>
          <w:rFonts w:ascii="Garamond" w:hAnsi="Garamond"/>
        </w:rPr>
      </w:pPr>
      <w:r>
        <w:rPr>
          <w:rFonts w:ascii="Garamond" w:hAnsi="Garamond"/>
          <w:u w:val="single"/>
        </w:rPr>
        <w:t>General Participation</w:t>
      </w:r>
      <w:r>
        <w:rPr>
          <w:rFonts w:ascii="Garamond" w:hAnsi="Garamond"/>
        </w:rPr>
        <w:t xml:space="preserve">: </w:t>
      </w:r>
      <w:r w:rsidR="00FB6880">
        <w:rPr>
          <w:rFonts w:ascii="Garamond" w:hAnsi="Garamond"/>
        </w:rPr>
        <w:t>P</w:t>
      </w:r>
      <w:r>
        <w:rPr>
          <w:rFonts w:ascii="Garamond" w:hAnsi="Garamond"/>
        </w:rPr>
        <w:t xml:space="preserve">articipation will be considered a mandatory portion of your grade. This requires active engagements with the readings, in the discussion board, and in class discussion. Your participation grade will be adversely affected by the use of cell phones in class, looking at non-class-related materials, “spacing out,” and, of course, by not participating in discussion. Your participation grade may also take into account your engagement with me outside of the classroom, for instance in meeting during office hours, sending emails relevant to the material, and so on. Frequent absences will also negatively impact your participation grade. </w:t>
      </w:r>
      <w:r w:rsidR="00EA5621">
        <w:rPr>
          <w:rFonts w:ascii="Garamond" w:hAnsi="Garamond"/>
        </w:rPr>
        <w:t xml:space="preserve">I expect you </w:t>
      </w:r>
      <w:r>
        <w:rPr>
          <w:rFonts w:ascii="Garamond" w:hAnsi="Garamond"/>
        </w:rPr>
        <w:t>to participate in</w:t>
      </w:r>
      <w:r w:rsidR="00EA5621">
        <w:rPr>
          <w:rFonts w:ascii="Garamond" w:hAnsi="Garamond"/>
        </w:rPr>
        <w:t xml:space="preserve"> some form in almost</w:t>
      </w:r>
      <w:r>
        <w:rPr>
          <w:rFonts w:ascii="Garamond" w:hAnsi="Garamond"/>
        </w:rPr>
        <w:t xml:space="preserve"> every class, and I will also be monitoring each person’s contribution to group work. General participation will comprise 1</w:t>
      </w:r>
      <w:r w:rsidR="00533C32">
        <w:rPr>
          <w:rFonts w:ascii="Garamond" w:hAnsi="Garamond"/>
        </w:rPr>
        <w:t>0</w:t>
      </w:r>
      <w:r>
        <w:rPr>
          <w:rFonts w:ascii="Garamond" w:hAnsi="Garamond"/>
        </w:rPr>
        <w:t>% of your final grade.</w:t>
      </w:r>
    </w:p>
    <w:p w14:paraId="471032C4" w14:textId="77777777" w:rsidR="00F65450" w:rsidRDefault="00F65450" w:rsidP="00F65450">
      <w:pPr>
        <w:rPr>
          <w:rFonts w:ascii="Garamond" w:hAnsi="Garamond"/>
        </w:rPr>
      </w:pPr>
    </w:p>
    <w:p w14:paraId="5378655D" w14:textId="56065E6D" w:rsidR="00F65450" w:rsidRDefault="00F65450" w:rsidP="00F65450">
      <w:pPr>
        <w:rPr>
          <w:rFonts w:ascii="Garamond" w:hAnsi="Garamond"/>
        </w:rPr>
      </w:pPr>
      <w:r w:rsidRPr="00AB28DB">
        <w:rPr>
          <w:rFonts w:ascii="Garamond" w:hAnsi="Garamond"/>
          <w:u w:val="single"/>
        </w:rPr>
        <w:t xml:space="preserve">Discussion </w:t>
      </w:r>
      <w:r>
        <w:rPr>
          <w:rFonts w:ascii="Garamond" w:hAnsi="Garamond"/>
          <w:u w:val="single"/>
        </w:rPr>
        <w:t>Leading</w:t>
      </w:r>
      <w:r>
        <w:rPr>
          <w:rFonts w:ascii="Garamond" w:hAnsi="Garamond"/>
        </w:rPr>
        <w:t xml:space="preserve">: Each of you </w:t>
      </w:r>
      <w:r w:rsidR="00EA5621">
        <w:rPr>
          <w:rFonts w:ascii="Garamond" w:hAnsi="Garamond"/>
        </w:rPr>
        <w:t xml:space="preserve">should choose </w:t>
      </w:r>
      <w:r>
        <w:rPr>
          <w:rFonts w:ascii="Garamond" w:hAnsi="Garamond"/>
        </w:rPr>
        <w:t xml:space="preserve">(or </w:t>
      </w:r>
      <w:r w:rsidR="00EA5621">
        <w:rPr>
          <w:rFonts w:ascii="Garamond" w:hAnsi="Garamond"/>
        </w:rPr>
        <w:t>will be assigned</w:t>
      </w:r>
      <w:r>
        <w:rPr>
          <w:rFonts w:ascii="Garamond" w:hAnsi="Garamond"/>
        </w:rPr>
        <w:t xml:space="preserve">) one article to lead discussion on in the semester. This will involve offering an explanation of what you think is most essential and providing questions to the class to facilitate discussion as well as leading and moderating the discussion. This will comprise 10% of your final grade. </w:t>
      </w:r>
    </w:p>
    <w:p w14:paraId="1BAD0607" w14:textId="77777777" w:rsidR="00EA5621" w:rsidRDefault="00EA5621" w:rsidP="00F65450">
      <w:pPr>
        <w:rPr>
          <w:rFonts w:ascii="Garamond" w:hAnsi="Garamond"/>
          <w:b/>
          <w:u w:val="single"/>
        </w:rPr>
      </w:pPr>
    </w:p>
    <w:p w14:paraId="1C334AA3" w14:textId="77777777" w:rsidR="00D3338F" w:rsidRDefault="00D3338F" w:rsidP="00F65450">
      <w:pPr>
        <w:rPr>
          <w:rFonts w:ascii="Garamond" w:hAnsi="Garamond"/>
          <w:b/>
          <w:u w:val="single"/>
        </w:rPr>
      </w:pPr>
    </w:p>
    <w:p w14:paraId="324DF1D8" w14:textId="77777777" w:rsidR="00D3338F" w:rsidRDefault="00D3338F" w:rsidP="00F65450">
      <w:pPr>
        <w:rPr>
          <w:rFonts w:ascii="Garamond" w:hAnsi="Garamond"/>
          <w:b/>
          <w:u w:val="single"/>
        </w:rPr>
      </w:pPr>
    </w:p>
    <w:p w14:paraId="4CD58AA9" w14:textId="76C302C3" w:rsidR="00F65450" w:rsidRDefault="00F65450" w:rsidP="00F65450">
      <w:pPr>
        <w:rPr>
          <w:rFonts w:ascii="Garamond" w:hAnsi="Garamond"/>
          <w:b/>
          <w:u w:val="single"/>
        </w:rPr>
      </w:pPr>
      <w:r>
        <w:rPr>
          <w:rFonts w:ascii="Garamond" w:hAnsi="Garamond"/>
          <w:b/>
          <w:u w:val="single"/>
        </w:rPr>
        <w:lastRenderedPageBreak/>
        <w:t>Discussion Board (15%)</w:t>
      </w:r>
      <w:r w:rsidRPr="00212825">
        <w:rPr>
          <w:rFonts w:ascii="Garamond" w:hAnsi="Garamond"/>
          <w:b/>
        </w:rPr>
        <w:t>:</w:t>
      </w:r>
    </w:p>
    <w:p w14:paraId="3735421F" w14:textId="77777777" w:rsidR="00F65450" w:rsidRDefault="00F65450" w:rsidP="00F65450">
      <w:pPr>
        <w:rPr>
          <w:rFonts w:ascii="Garamond" w:hAnsi="Garamond"/>
          <w:b/>
          <w:u w:val="single"/>
        </w:rPr>
      </w:pPr>
    </w:p>
    <w:p w14:paraId="1136791B" w14:textId="77777777" w:rsidR="00F65450" w:rsidRDefault="00F65450" w:rsidP="00F65450">
      <w:pPr>
        <w:rPr>
          <w:rFonts w:ascii="Garamond" w:hAnsi="Garamond"/>
        </w:rPr>
      </w:pPr>
      <w:r>
        <w:rPr>
          <w:rFonts w:ascii="Garamond" w:hAnsi="Garamond"/>
          <w:u w:val="single"/>
        </w:rPr>
        <w:t>Original Posts</w:t>
      </w:r>
      <w:r>
        <w:rPr>
          <w:rFonts w:ascii="Garamond" w:hAnsi="Garamond"/>
        </w:rPr>
        <w:t xml:space="preserve">: These are very informal writing assignments that you will post to our discussion board </w:t>
      </w:r>
      <w:r>
        <w:rPr>
          <w:rFonts w:ascii="Garamond" w:hAnsi="Garamond"/>
          <w:i/>
        </w:rPr>
        <w:t xml:space="preserve">two times </w:t>
      </w:r>
      <w:r>
        <w:rPr>
          <w:rFonts w:ascii="Garamond" w:hAnsi="Garamond"/>
        </w:rPr>
        <w:t xml:space="preserve">(or more) throughout the semester. One post should be </w:t>
      </w:r>
      <w:r>
        <w:rPr>
          <w:rFonts w:ascii="Garamond" w:hAnsi="Garamond"/>
          <w:i/>
        </w:rPr>
        <w:t xml:space="preserve">before </w:t>
      </w:r>
      <w:r>
        <w:rPr>
          <w:rFonts w:ascii="Garamond" w:hAnsi="Garamond"/>
        </w:rPr>
        <w:t xml:space="preserve">class on a reading from that class, and another should be </w:t>
      </w:r>
      <w:r>
        <w:rPr>
          <w:rFonts w:ascii="Garamond" w:hAnsi="Garamond"/>
          <w:i/>
        </w:rPr>
        <w:t xml:space="preserve">after </w:t>
      </w:r>
      <w:r>
        <w:rPr>
          <w:rFonts w:ascii="Garamond" w:hAnsi="Garamond"/>
        </w:rPr>
        <w:t xml:space="preserve">class, to continue the discussion or to air questions or comments that were inspired by class discussion. These can be on any day that you </w:t>
      </w:r>
      <w:proofErr w:type="gramStart"/>
      <w:r>
        <w:rPr>
          <w:rFonts w:ascii="Garamond" w:hAnsi="Garamond"/>
        </w:rPr>
        <w:t>like</w:t>
      </w:r>
      <w:proofErr w:type="gramEnd"/>
      <w:r>
        <w:rPr>
          <w:rFonts w:ascii="Garamond" w:hAnsi="Garamond"/>
        </w:rPr>
        <w:t xml:space="preserve"> and they do not have to be announced. These are 5% each.</w:t>
      </w:r>
    </w:p>
    <w:p w14:paraId="71D0AC1D" w14:textId="77777777" w:rsidR="00F65450" w:rsidRDefault="00F65450" w:rsidP="00F65450">
      <w:pPr>
        <w:rPr>
          <w:rFonts w:ascii="Garamond" w:hAnsi="Garamond"/>
        </w:rPr>
      </w:pPr>
    </w:p>
    <w:p w14:paraId="6D67D449" w14:textId="18831B2D" w:rsidR="00F65450" w:rsidRDefault="00F65450" w:rsidP="00F65450">
      <w:pPr>
        <w:rPr>
          <w:rFonts w:ascii="Garamond" w:hAnsi="Garamond"/>
        </w:rPr>
      </w:pPr>
      <w:r>
        <w:rPr>
          <w:rFonts w:ascii="Garamond" w:hAnsi="Garamond"/>
          <w:u w:val="single"/>
        </w:rPr>
        <w:t>Responses</w:t>
      </w:r>
      <w:r>
        <w:rPr>
          <w:rFonts w:ascii="Garamond" w:hAnsi="Garamond"/>
        </w:rPr>
        <w:t xml:space="preserve">: You are required to respond to two discussion board posts. These can be on any post at any time. These comments each comprise 2.5% of your final grade. </w:t>
      </w:r>
    </w:p>
    <w:p w14:paraId="4347E92F" w14:textId="77777777" w:rsidR="00F65450" w:rsidRDefault="00F65450" w:rsidP="00F65450">
      <w:pPr>
        <w:rPr>
          <w:rFonts w:ascii="Garamond" w:hAnsi="Garamond"/>
        </w:rPr>
      </w:pPr>
    </w:p>
    <w:p w14:paraId="38C982DF" w14:textId="77777777" w:rsidR="00F65450" w:rsidRDefault="00F65450" w:rsidP="00F65450">
      <w:pPr>
        <w:rPr>
          <w:rFonts w:ascii="Garamond" w:hAnsi="Garamond"/>
          <w:b/>
          <w:u w:val="single"/>
        </w:rPr>
      </w:pPr>
      <w:r>
        <w:rPr>
          <w:rFonts w:ascii="Garamond" w:hAnsi="Garamond"/>
          <w:b/>
          <w:u w:val="single"/>
        </w:rPr>
        <w:t>Final Advocacy Presentations (20%)</w:t>
      </w:r>
      <w:r w:rsidRPr="00212825">
        <w:rPr>
          <w:rFonts w:ascii="Garamond" w:hAnsi="Garamond"/>
          <w:b/>
        </w:rPr>
        <w:t>:</w:t>
      </w:r>
    </w:p>
    <w:p w14:paraId="25AE73D7" w14:textId="77777777" w:rsidR="00F65450" w:rsidRDefault="00F65450" w:rsidP="00F65450">
      <w:pPr>
        <w:rPr>
          <w:rFonts w:ascii="Garamond" w:hAnsi="Garamond"/>
          <w:b/>
          <w:u w:val="single"/>
        </w:rPr>
      </w:pPr>
    </w:p>
    <w:p w14:paraId="309EB5E1" w14:textId="77777777" w:rsidR="00F65450" w:rsidRDefault="00F65450" w:rsidP="00F65450">
      <w:pPr>
        <w:rPr>
          <w:rFonts w:ascii="Garamond" w:hAnsi="Garamond"/>
        </w:rPr>
      </w:pPr>
      <w:r>
        <w:rPr>
          <w:rFonts w:ascii="Garamond" w:hAnsi="Garamond"/>
          <w:u w:val="single"/>
        </w:rPr>
        <w:t>Group Presentation</w:t>
      </w:r>
      <w:r>
        <w:rPr>
          <w:rFonts w:ascii="Garamond" w:hAnsi="Garamond"/>
        </w:rPr>
        <w:t xml:space="preserve">: Based on the interests you suggest to me (if it works out), I will assign you into groups that are concerned with issues that affect the LGBTQIA+ community. Your presentation will involve research into obstacles faced (stigma, discrimination, access, etc.) and into organizations that currently work with these communities towards solutions and assistance. You will then, together, come up with a tentative plan for advocacy—what do you think could be effective in bringing about changes that would help these communities in these fields? Be specific, even if speculative. </w:t>
      </w:r>
    </w:p>
    <w:p w14:paraId="34D677FF" w14:textId="77777777" w:rsidR="00F65450" w:rsidRPr="002A7027" w:rsidRDefault="00F65450" w:rsidP="00F65450">
      <w:pPr>
        <w:rPr>
          <w:rFonts w:ascii="Garamond" w:hAnsi="Garamond"/>
        </w:rPr>
      </w:pPr>
    </w:p>
    <w:p w14:paraId="22C63333" w14:textId="77777777" w:rsidR="00F65450" w:rsidRDefault="00F65450" w:rsidP="00F65450">
      <w:pPr>
        <w:jc w:val="center"/>
        <w:rPr>
          <w:rFonts w:ascii="Garamond" w:hAnsi="Garamond"/>
          <w:b/>
        </w:rPr>
      </w:pPr>
      <w:r>
        <w:rPr>
          <w:rFonts w:ascii="Garamond" w:hAnsi="Garamond"/>
          <w:b/>
        </w:rPr>
        <w:t>Course Policies</w:t>
      </w:r>
    </w:p>
    <w:p w14:paraId="28A702E5" w14:textId="77777777" w:rsidR="00F65450" w:rsidRDefault="00F65450" w:rsidP="00F65450">
      <w:pPr>
        <w:jc w:val="center"/>
        <w:rPr>
          <w:rFonts w:ascii="Garamond" w:hAnsi="Garamond"/>
          <w:b/>
        </w:rPr>
      </w:pPr>
    </w:p>
    <w:p w14:paraId="2A26DD17" w14:textId="77777777" w:rsidR="00F65450" w:rsidRDefault="00F65450" w:rsidP="00F65450">
      <w:pPr>
        <w:rPr>
          <w:rFonts w:ascii="Garamond" w:hAnsi="Garamond"/>
        </w:rPr>
      </w:pPr>
      <w:r>
        <w:rPr>
          <w:rFonts w:ascii="Garamond" w:hAnsi="Garamond"/>
          <w:u w:val="single"/>
        </w:rPr>
        <w:t>Academic Integrity</w:t>
      </w:r>
      <w:r>
        <w:rPr>
          <w:rFonts w:ascii="Garamond" w:hAnsi="Garamond"/>
        </w:rPr>
        <w:t xml:space="preserve">: All work you submit in this class must be your own. Any writing you present as your own that comes, directly or indirectly, from the work of another without reference or citation constitutes plagiarism. This is a breach of academic integrity and performs a disservice to yourself, to the instructor, to your classmates, and to the person responsible for publishing the work plagiarized. Any idea of which you are not the originator must be referenced as such. For more information on this, you can find the University of Pittsburgh’s guidelines for Academic Integrity here: </w:t>
      </w:r>
    </w:p>
    <w:p w14:paraId="2FFC834A" w14:textId="77777777" w:rsidR="00F65450" w:rsidRDefault="00F65450" w:rsidP="00F65450">
      <w:pPr>
        <w:jc w:val="center"/>
        <w:rPr>
          <w:rFonts w:ascii="Garamond" w:hAnsi="Garamond"/>
        </w:rPr>
      </w:pPr>
      <w:hyperlink r:id="rId5" w:history="1">
        <w:r w:rsidRPr="006D2A32">
          <w:rPr>
            <w:rStyle w:val="Hyperlink"/>
            <w:rFonts w:ascii="Garamond" w:hAnsi="Garamond"/>
          </w:rPr>
          <w:t>http://www.as.pitt.edu/fac/policies/academic-Integrity</w:t>
        </w:r>
      </w:hyperlink>
    </w:p>
    <w:p w14:paraId="05456FC0" w14:textId="77777777" w:rsidR="00F65450" w:rsidRDefault="00F65450" w:rsidP="00F65450">
      <w:pPr>
        <w:rPr>
          <w:rFonts w:ascii="Garamond" w:hAnsi="Garamond"/>
        </w:rPr>
      </w:pPr>
      <w:r w:rsidRPr="00D13D88">
        <w:rPr>
          <w:rFonts w:ascii="Garamond" w:hAnsi="Garamond"/>
          <w:b/>
        </w:rPr>
        <w:t>Any and all</w:t>
      </w:r>
      <w:r>
        <w:rPr>
          <w:rFonts w:ascii="Garamond" w:hAnsi="Garamond"/>
        </w:rPr>
        <w:t xml:space="preserve"> </w:t>
      </w:r>
      <w:r w:rsidRPr="00D13D88">
        <w:rPr>
          <w:rFonts w:ascii="Garamond" w:hAnsi="Garamond"/>
          <w:b/>
        </w:rPr>
        <w:t>plagiarism will result in immediate failure of the assignment in question, with no make-ups</w:t>
      </w:r>
      <w:r>
        <w:rPr>
          <w:rFonts w:ascii="Garamond" w:hAnsi="Garamond"/>
        </w:rPr>
        <w:t xml:space="preserve">.  Students are responsible for proofreading their work so as to avoid any possible cases of plagiarism.  </w:t>
      </w:r>
      <w:r w:rsidRPr="00D13D88">
        <w:rPr>
          <w:rFonts w:ascii="Garamond" w:hAnsi="Garamond"/>
          <w:b/>
        </w:rPr>
        <w:t>No excuses will be considered.</w:t>
      </w:r>
      <w:r>
        <w:rPr>
          <w:rFonts w:ascii="Garamond" w:hAnsi="Garamond"/>
        </w:rPr>
        <w:t xml:space="preserve">  Students suspected of plagiarism will also be reported to the University.  </w:t>
      </w:r>
    </w:p>
    <w:p w14:paraId="53DCBF43" w14:textId="77777777" w:rsidR="00F65450" w:rsidRDefault="00F65450" w:rsidP="00F65450">
      <w:pPr>
        <w:rPr>
          <w:rFonts w:ascii="Garamond" w:hAnsi="Garamond"/>
        </w:rPr>
      </w:pPr>
    </w:p>
    <w:p w14:paraId="56A2551D" w14:textId="2D8B5C22" w:rsidR="00F65450" w:rsidRPr="00F61AA6" w:rsidRDefault="00F65450" w:rsidP="00F65450">
      <w:pPr>
        <w:rPr>
          <w:rFonts w:ascii="Garamond" w:hAnsi="Garamond"/>
        </w:rPr>
      </w:pPr>
      <w:r>
        <w:rPr>
          <w:rFonts w:ascii="Garamond" w:hAnsi="Garamond"/>
          <w:u w:val="single"/>
        </w:rPr>
        <w:t>Attendance and Preparedness</w:t>
      </w:r>
      <w:r>
        <w:rPr>
          <w:rFonts w:ascii="Garamond" w:hAnsi="Garamond"/>
        </w:rPr>
        <w:t xml:space="preserve">: You should aim to attend all classes. </w:t>
      </w:r>
      <w:r>
        <w:rPr>
          <w:rFonts w:ascii="Garamond" w:hAnsi="Garamond"/>
          <w:b/>
        </w:rPr>
        <w:t xml:space="preserve">You are allowed </w:t>
      </w:r>
      <w:r w:rsidR="00FB6880">
        <w:rPr>
          <w:rFonts w:ascii="Garamond" w:hAnsi="Garamond"/>
          <w:b/>
        </w:rPr>
        <w:t>two</w:t>
      </w:r>
      <w:r>
        <w:rPr>
          <w:rFonts w:ascii="Garamond" w:hAnsi="Garamond"/>
          <w:b/>
        </w:rPr>
        <w:t xml:space="preserve"> free absence. If you have more than </w:t>
      </w:r>
      <w:r w:rsidR="00FB6880">
        <w:rPr>
          <w:rFonts w:ascii="Garamond" w:hAnsi="Garamond"/>
          <w:b/>
        </w:rPr>
        <w:t xml:space="preserve">two </w:t>
      </w:r>
      <w:r>
        <w:rPr>
          <w:rFonts w:ascii="Garamond" w:hAnsi="Garamond"/>
          <w:b/>
        </w:rPr>
        <w:t>unexcused absence</w:t>
      </w:r>
      <w:r w:rsidR="00D3338F">
        <w:rPr>
          <w:rFonts w:ascii="Garamond" w:hAnsi="Garamond"/>
          <w:b/>
        </w:rPr>
        <w:t>s</w:t>
      </w:r>
      <w:r w:rsidRPr="00F61AA6">
        <w:rPr>
          <w:rFonts w:ascii="Garamond" w:hAnsi="Garamond"/>
          <w:b/>
        </w:rPr>
        <w:t>, not only will your participation grade be lowered, your final grade will drop one full point for every class missed.</w:t>
      </w:r>
      <w:r>
        <w:rPr>
          <w:rFonts w:ascii="Garamond" w:hAnsi="Garamond"/>
        </w:rPr>
        <w:t xml:space="preserve"> You should have completed all assigned readings before the class in which they are assigned and be prepared to discuss them. Some of the readings may be difficult or opaque for you, so you should feel no pressure to have fully understood them or to “have all the answers.” You should, however, demonstrate honest and earnest effort to understand the text. Clarifying and critical questions are equally, if not more, important than answers to questions, so feel free to contribute in this way. Because this class will include material that is not only text, I will inform you of your responsibilities for each class. </w:t>
      </w:r>
      <w:r w:rsidR="00D3338F">
        <w:rPr>
          <w:rFonts w:ascii="Garamond" w:hAnsi="Garamond"/>
        </w:rPr>
        <w:t xml:space="preserve">No whining about the amount of reading—I’ve seriously cut it down since last year! </w:t>
      </w:r>
      <w:r w:rsidR="00D3338F" w:rsidRPr="00D3338F">
        <w:rPr>
          <w:rFonts w:ascii="Garamond" w:hAnsi="Garamond"/>
        </w:rPr>
        <w:sym w:font="Wingdings" w:char="F04A"/>
      </w:r>
    </w:p>
    <w:p w14:paraId="2CA82954" w14:textId="77777777" w:rsidR="00F65450" w:rsidRDefault="00F65450" w:rsidP="00F65450">
      <w:pPr>
        <w:rPr>
          <w:rFonts w:ascii="Garamond" w:hAnsi="Garamond"/>
        </w:rPr>
      </w:pPr>
    </w:p>
    <w:p w14:paraId="4A4655A7" w14:textId="77777777" w:rsidR="00F65450" w:rsidRDefault="00F65450" w:rsidP="00F65450">
      <w:pPr>
        <w:widowControl w:val="0"/>
        <w:autoSpaceDE w:val="0"/>
        <w:autoSpaceDN w:val="0"/>
        <w:adjustRightInd w:val="0"/>
        <w:spacing w:after="240"/>
        <w:rPr>
          <w:rFonts w:ascii="Garamond" w:hAnsi="Garamond" w:cs="Plantagenet Cherokee"/>
          <w:color w:val="171717"/>
        </w:rPr>
      </w:pPr>
      <w:r>
        <w:rPr>
          <w:rFonts w:ascii="Garamond" w:hAnsi="Garamond"/>
          <w:u w:val="single"/>
        </w:rPr>
        <w:t>Accessibility</w:t>
      </w:r>
      <w:r>
        <w:rPr>
          <w:rFonts w:ascii="Garamond" w:hAnsi="Garamond"/>
        </w:rPr>
        <w:t xml:space="preserve">: </w:t>
      </w:r>
      <w:r w:rsidRPr="00E4104A">
        <w:rPr>
          <w:rFonts w:ascii="Garamond" w:hAnsi="Garamond" w:cs="Plantagenet Cherokee"/>
          <w:color w:val="171717"/>
        </w:rPr>
        <w:t xml:space="preserve">If you have a disability for which you are or may be requesting an accommodation, you </w:t>
      </w:r>
      <w:r w:rsidRPr="00E4104A">
        <w:rPr>
          <w:rFonts w:ascii="Garamond" w:hAnsi="Garamond" w:cs="Plantagenet Cherokee"/>
          <w:color w:val="171717"/>
        </w:rPr>
        <w:lastRenderedPageBreak/>
        <w:t xml:space="preserve">are encouraged to contact both your instructor and the Office of Disability Resources and Services (DRS), 140 William Pitt Union, 412-648-7890, </w:t>
      </w:r>
      <w:r w:rsidRPr="00E4104A">
        <w:rPr>
          <w:rFonts w:ascii="Garamond" w:hAnsi="Garamond" w:cs="Plantagenet Cherokee"/>
          <w:color w:val="0000F3"/>
        </w:rPr>
        <w:t>drsrecep@pitt.edu</w:t>
      </w:r>
      <w:r w:rsidRPr="00E4104A">
        <w:rPr>
          <w:rFonts w:ascii="Garamond" w:hAnsi="Garamond" w:cs="Plantagenet Cherokee"/>
          <w:color w:val="171717"/>
        </w:rPr>
        <w:t>, 412-228-5347 for P3 ASL users, as early as possible in the term. DRS will verify your disability and determine reasonable accommodations for this course.</w:t>
      </w:r>
    </w:p>
    <w:p w14:paraId="0750D538" w14:textId="77777777" w:rsidR="00F65450" w:rsidRDefault="00F65450" w:rsidP="00F65450">
      <w:pPr>
        <w:widowControl w:val="0"/>
        <w:autoSpaceDE w:val="0"/>
        <w:autoSpaceDN w:val="0"/>
        <w:adjustRightInd w:val="0"/>
        <w:spacing w:after="240"/>
        <w:rPr>
          <w:rFonts w:ascii="Garamond" w:hAnsi="Garamond"/>
        </w:rPr>
      </w:pPr>
      <w:r>
        <w:rPr>
          <w:rFonts w:ascii="Garamond" w:hAnsi="Garamond" w:cs="Plantagenet Cherokee"/>
          <w:color w:val="171717"/>
          <w:u w:val="single"/>
        </w:rPr>
        <w:t>Cell Phones, Computers, Tablets, &amp; Other Technology</w:t>
      </w:r>
      <w:r>
        <w:rPr>
          <w:rFonts w:ascii="Garamond" w:hAnsi="Garamond" w:cs="Plantagenet Cherokee"/>
          <w:color w:val="171717"/>
        </w:rPr>
        <w:t xml:space="preserve">: Technology gives us access to an astonishing amount of information; it also gives us Facebook, Snapchat, Candy Crush, Tinder, and a number of other distractions. The temptation to use technology in class is obvious: it may distract us when we would rather not be in class, but it may also allow us to access information relevant to the course (including PDFs, websites, and so on). That being the case, should you choose to use technology in my class, you are </w:t>
      </w:r>
      <w:r>
        <w:rPr>
          <w:rFonts w:ascii="Garamond" w:hAnsi="Garamond" w:cs="Plantagenet Cherokee"/>
          <w:i/>
          <w:color w:val="171717"/>
        </w:rPr>
        <w:t xml:space="preserve">de facto </w:t>
      </w:r>
      <w:r>
        <w:rPr>
          <w:rFonts w:ascii="Garamond" w:hAnsi="Garamond" w:cs="Plantagenet Cherokee"/>
          <w:color w:val="171717"/>
        </w:rPr>
        <w:t xml:space="preserve">consenting to my looking at your device to see what you are viewing, and I reserve the right to question you on this without warning. </w:t>
      </w:r>
      <w:r w:rsidRPr="00EE023E">
        <w:rPr>
          <w:rFonts w:ascii="Garamond" w:hAnsi="Garamond"/>
        </w:rPr>
        <w:t>Use of any technology for any reason other than coursework will negatively impact your participation grade. If you are expecting an emergency call, or if you have any other</w:t>
      </w:r>
      <w:r>
        <w:rPr>
          <w:rFonts w:ascii="Garamond" w:hAnsi="Garamond"/>
        </w:rPr>
        <w:t xml:space="preserve"> reasonable reason for needing</w:t>
      </w:r>
      <w:r w:rsidRPr="00EE023E">
        <w:rPr>
          <w:rFonts w:ascii="Garamond" w:hAnsi="Garamond"/>
        </w:rPr>
        <w:t xml:space="preserve"> to have access to your phone during our scheduled meetings, please let me know before class. </w:t>
      </w:r>
      <w:r>
        <w:rPr>
          <w:rFonts w:ascii="Garamond" w:hAnsi="Garamond"/>
        </w:rPr>
        <w:t xml:space="preserve">Repeated violation of this will result in your being excused from class and your grade docked more seriously. </w:t>
      </w:r>
    </w:p>
    <w:p w14:paraId="431067E3" w14:textId="77777777" w:rsidR="00F65450" w:rsidRPr="00314F0F" w:rsidRDefault="00F65450" w:rsidP="00F65450">
      <w:pPr>
        <w:widowControl w:val="0"/>
        <w:autoSpaceDE w:val="0"/>
        <w:autoSpaceDN w:val="0"/>
        <w:adjustRightInd w:val="0"/>
        <w:spacing w:after="240"/>
        <w:rPr>
          <w:rFonts w:ascii="Garamond" w:eastAsiaTheme="minorEastAsia" w:hAnsi="Garamond" w:cs="Plantagenet Cherokee"/>
          <w:color w:val="171717"/>
        </w:rPr>
      </w:pPr>
      <w:r w:rsidRPr="002E5631">
        <w:rPr>
          <w:rFonts w:ascii="Garamond" w:eastAsiaTheme="minorEastAsia" w:hAnsi="Garamond" w:cs="Plantagenet Cherokee"/>
          <w:color w:val="171717"/>
          <w:u w:val="single"/>
        </w:rPr>
        <w:t>Class Etiquette, Speech, and Language</w:t>
      </w:r>
      <w:r w:rsidRPr="002E5631">
        <w:rPr>
          <w:rFonts w:ascii="Garamond" w:eastAsiaTheme="minorEastAsia" w:hAnsi="Garamond" w:cs="Plantagenet Cherokee"/>
          <w:color w:val="171717"/>
        </w:rPr>
        <w:t>: The discussion of ideas should be open, and in order for this to be facilitated, we should t</w:t>
      </w:r>
      <w:r>
        <w:rPr>
          <w:rFonts w:ascii="Garamond" w:eastAsiaTheme="minorEastAsia" w:hAnsi="Garamond" w:cs="Plantagenet Cherokee"/>
          <w:color w:val="171717"/>
        </w:rPr>
        <w:t>reat each other with respect.</w:t>
      </w:r>
      <w:r w:rsidRPr="002E5631">
        <w:rPr>
          <w:rFonts w:ascii="Garamond" w:eastAsiaTheme="minorEastAsia" w:hAnsi="Garamond" w:cs="Plantagenet Cherokee"/>
          <w:color w:val="171717"/>
        </w:rPr>
        <w:t xml:space="preserve"> We should aim to approach the subject matter and each other with maturity and sophistication. Remember: not everyone has a shared history or shared set of experiences (and, indeed, in this course we will discuss some of the most vulnerable members of society), and so we ought to be aware of this.</w:t>
      </w:r>
      <w:r>
        <w:rPr>
          <w:rFonts w:ascii="Garamond" w:eastAsiaTheme="minorEastAsia" w:hAnsi="Garamond" w:cs="Plantagenet Cherokee"/>
          <w:color w:val="171717"/>
        </w:rPr>
        <w:t xml:space="preserve"> At the same time, as adults dealing with serious and controversial subject matter, we are all also obligated to be willing to discuss those ideas that cause strong feelings in us, be they anger, discomfort, anxiety, confusion, excitement, humor, etc. </w:t>
      </w:r>
      <w:r w:rsidRPr="004B46E2">
        <w:rPr>
          <w:rFonts w:ascii="Garamond" w:hAnsi="Garamond"/>
        </w:rPr>
        <w:t xml:space="preserve">Above all, be respectful (even when you strongly disagree), use </w:t>
      </w:r>
      <w:proofErr w:type="spellStart"/>
      <w:r w:rsidRPr="004B46E2">
        <w:rPr>
          <w:rFonts w:ascii="Garamond" w:hAnsi="Garamond"/>
        </w:rPr>
        <w:t>each others’</w:t>
      </w:r>
      <w:proofErr w:type="spellEnd"/>
      <w:r w:rsidRPr="004B46E2">
        <w:rPr>
          <w:rFonts w:ascii="Garamond" w:hAnsi="Garamond"/>
        </w:rPr>
        <w:t xml:space="preserve"> preferred pronouns, and be conscious of the ways that our identities position us in the classroom.</w:t>
      </w:r>
      <w:r>
        <w:rPr>
          <w:rFonts w:ascii="Garamond" w:hAnsi="Garamond"/>
        </w:rPr>
        <w:t xml:space="preserve"> You will know the content of the class in advance, as you’ll have seen the syllabus and done the readings. This being so, there will be no “trigger warnings” provided, and class discussion should happen organically and respectfully. Please look over the syllabus in advance and feel free to talk to me should you have any concerns</w:t>
      </w:r>
      <w:r w:rsidRPr="00314F0F">
        <w:rPr>
          <w:rFonts w:ascii="Garamond" w:eastAsiaTheme="minorEastAsia" w:hAnsi="Garamond" w:cs="Plantagenet Cherokee"/>
          <w:color w:val="171717"/>
        </w:rPr>
        <w:t>.</w:t>
      </w:r>
      <w:r>
        <w:rPr>
          <w:rFonts w:ascii="Garamond" w:eastAsiaTheme="minorEastAsia" w:hAnsi="Garamond" w:cs="Plantagenet Cherokee"/>
          <w:color w:val="171717"/>
        </w:rPr>
        <w:t xml:space="preserve"> Also, if a subject discussed in class </w:t>
      </w:r>
      <w:r>
        <w:rPr>
          <w:rFonts w:ascii="Garamond" w:eastAsiaTheme="minorEastAsia" w:hAnsi="Garamond" w:cs="Plantagenet Cherokee"/>
          <w:i/>
          <w:color w:val="171717"/>
        </w:rPr>
        <w:t>does</w:t>
      </w:r>
      <w:r>
        <w:rPr>
          <w:rFonts w:ascii="Garamond" w:eastAsiaTheme="minorEastAsia" w:hAnsi="Garamond" w:cs="Plantagenet Cherokee"/>
          <w:color w:val="171717"/>
        </w:rPr>
        <w:t xml:space="preserve"> seem “triggering” to you, you are free to step out of the room.</w:t>
      </w:r>
    </w:p>
    <w:p w14:paraId="676E3F30" w14:textId="77777777" w:rsidR="00F65450" w:rsidRPr="002E5631" w:rsidRDefault="00F65450" w:rsidP="00F65450">
      <w:pPr>
        <w:rPr>
          <w:rFonts w:ascii="Garamond" w:eastAsiaTheme="minorEastAsia" w:hAnsi="Garamond" w:cs="Plantagenet Cherokee"/>
        </w:rPr>
      </w:pPr>
      <w:r w:rsidRPr="002E5631">
        <w:rPr>
          <w:rFonts w:ascii="Garamond" w:eastAsiaTheme="minorEastAsia" w:hAnsi="Garamond" w:cs="Plantagenet Cherokee"/>
          <w:color w:val="171717"/>
          <w:u w:val="single"/>
        </w:rPr>
        <w:t>Gender-Inclusive Language Guidelines</w:t>
      </w:r>
      <w:r w:rsidRPr="002E5631">
        <w:rPr>
          <w:rFonts w:ascii="Garamond" w:eastAsiaTheme="minorEastAsia" w:hAnsi="Garamond" w:cs="Plantagenet Cherokee"/>
          <w:color w:val="171717"/>
        </w:rPr>
        <w:t xml:space="preserve">: </w:t>
      </w:r>
      <w:r w:rsidRPr="002E5631">
        <w:rPr>
          <w:rFonts w:ascii="Garamond" w:hAnsi="Garamond" w:cs="Plantagenet Cherokee"/>
          <w:color w:val="000000"/>
        </w:rPr>
        <w:t xml:space="preserve">Aspiring to create an academic environment in which people of all identities are encouraged to contribute their perspectives to academic discourse, The University of Pittsburgh Gender, Sexuality, and Women’s Studies Program provides guidelines regarding gender-inclusive/non-sexist language. Following these guidelines fosters an inclusive and welcoming environment that will strengthen and enrich academic discussion and writing. </w:t>
      </w:r>
    </w:p>
    <w:p w14:paraId="0B7AF878" w14:textId="77777777" w:rsidR="00F65450" w:rsidRDefault="00F65450" w:rsidP="00F65450">
      <w:pPr>
        <w:rPr>
          <w:rFonts w:ascii="Garamond" w:hAnsi="Garamond" w:cs="Helvetica"/>
        </w:rPr>
      </w:pPr>
      <w:r w:rsidRPr="002E5631">
        <w:rPr>
          <w:rFonts w:ascii="Garamond" w:eastAsia="Times New Roman" w:hAnsi="Garamond" w:cs="Plantagenet Cherokee"/>
        </w:rPr>
        <w:br/>
      </w:r>
      <w:r w:rsidRPr="002E5631">
        <w:rPr>
          <w:rFonts w:ascii="Garamond" w:hAnsi="Garamond" w:cs="Helvetica"/>
        </w:rPr>
        <w:t xml:space="preserve">Language is gender-inclusive and non-sexist when we use words that affirm and respect how people describe, express, and experience their gender. Just as sexist language excludes women’s experiences, non-gender-inclusive language excludes the experiences of individuals whose identities may not fit the gender binary, and/or who may not identify with the sex they were assigned at birth. Identities including trans, intersex, and genderqueer reflect personal descriptions, expressions, and experiences. Gender-inclusive/non-sexist language acknowledges people of any gender (for example, first year student versus freshman, chair versus chairman, humankind versus mankind, etc.). It also affirms non-binary gender </w:t>
      </w:r>
      <w:proofErr w:type="gramStart"/>
      <w:r w:rsidRPr="002E5631">
        <w:rPr>
          <w:rFonts w:ascii="Garamond" w:hAnsi="Garamond" w:cs="Helvetica"/>
        </w:rPr>
        <w:t>identifications, and</w:t>
      </w:r>
      <w:proofErr w:type="gramEnd"/>
      <w:r w:rsidRPr="002E5631">
        <w:rPr>
          <w:rFonts w:ascii="Garamond" w:hAnsi="Garamond" w:cs="Helvetica"/>
        </w:rPr>
        <w:t xml:space="preserve"> recognizes the difference between biological sex and gender expression. Students, faculty, and staff may share their preferred pronouns and names, and these gender identities and gender expressions should be honored. </w:t>
      </w:r>
    </w:p>
    <w:p w14:paraId="079AD9E1" w14:textId="77777777" w:rsidR="00F65450" w:rsidRDefault="00F65450" w:rsidP="00F65450">
      <w:pPr>
        <w:rPr>
          <w:rFonts w:ascii="Garamond" w:hAnsi="Garamond" w:cs="Helvetica"/>
        </w:rPr>
      </w:pPr>
    </w:p>
    <w:p w14:paraId="5AA54EC0" w14:textId="77777777" w:rsidR="00F65450" w:rsidRPr="005B7EE5" w:rsidRDefault="00F65450" w:rsidP="00F65450">
      <w:pPr>
        <w:pStyle w:val="NormalWeb"/>
        <w:spacing w:before="0" w:beforeAutospacing="0" w:after="200" w:afterAutospacing="0"/>
        <w:rPr>
          <w:rFonts w:ascii="Garamond" w:hAnsi="Garamond"/>
          <w:u w:val="single"/>
        </w:rPr>
      </w:pPr>
      <w:r w:rsidRPr="00D93AA0">
        <w:rPr>
          <w:rFonts w:ascii="Garamond" w:hAnsi="Garamond"/>
          <w:color w:val="000000"/>
          <w:sz w:val="22"/>
          <w:szCs w:val="22"/>
          <w:u w:val="single"/>
        </w:rPr>
        <w:t>Title IX</w:t>
      </w:r>
      <w:r>
        <w:rPr>
          <w:rFonts w:ascii="Garamond" w:hAnsi="Garamond"/>
          <w:color w:val="000000"/>
          <w:sz w:val="22"/>
          <w:szCs w:val="22"/>
          <w:u w:val="single"/>
        </w:rPr>
        <w:t xml:space="preserve"> and Required </w:t>
      </w:r>
      <w:r w:rsidRPr="005B7EE5">
        <w:rPr>
          <w:rFonts w:ascii="Garamond" w:hAnsi="Garamond"/>
          <w:color w:val="000000"/>
          <w:sz w:val="22"/>
          <w:szCs w:val="22"/>
          <w:u w:val="single"/>
        </w:rPr>
        <w:t>Reporting</w:t>
      </w:r>
      <w:r>
        <w:rPr>
          <w:rFonts w:ascii="Garamond" w:hAnsi="Garamond"/>
        </w:rPr>
        <w:t xml:space="preserve">: </w:t>
      </w:r>
      <w:r w:rsidRPr="005B7EE5">
        <w:rPr>
          <w:rFonts w:ascii="Garamond" w:hAnsi="Garamond"/>
          <w:color w:val="000000"/>
          <w:sz w:val="22"/>
          <w:szCs w:val="22"/>
        </w:rPr>
        <w:t>The</w:t>
      </w:r>
      <w:r w:rsidRPr="00D93AA0">
        <w:rPr>
          <w:rFonts w:ascii="Garamond" w:hAnsi="Garamond"/>
          <w:color w:val="000000"/>
          <w:sz w:val="22"/>
          <w:szCs w:val="22"/>
        </w:rPr>
        <w:t xml:space="preserv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  </w:t>
      </w:r>
    </w:p>
    <w:p w14:paraId="12CAF691" w14:textId="77777777" w:rsidR="00F65450" w:rsidRPr="00D93AA0" w:rsidRDefault="00F65450" w:rsidP="00F65450">
      <w:pPr>
        <w:pStyle w:val="NormalWeb"/>
        <w:spacing w:before="0" w:beforeAutospacing="0" w:after="200" w:afterAutospacing="0"/>
        <w:rPr>
          <w:rFonts w:ascii="Garamond" w:hAnsi="Garamond"/>
        </w:rPr>
      </w:pPr>
      <w:r w:rsidRPr="00D93AA0">
        <w:rPr>
          <w:rFonts w:ascii="Garamond" w:hAnsi="Garamond"/>
          <w:color w:val="000000"/>
          <w:sz w:val="22"/>
          <w:szCs w:val="22"/>
        </w:rPr>
        <w:t>There are two important exceptions to this requirement about which you should be aware:</w:t>
      </w:r>
    </w:p>
    <w:p w14:paraId="0F61D1D9" w14:textId="77777777" w:rsidR="00F65450" w:rsidRPr="00D93AA0" w:rsidRDefault="00F65450" w:rsidP="00F65450">
      <w:pPr>
        <w:pStyle w:val="NormalWeb"/>
        <w:spacing w:before="0" w:beforeAutospacing="0" w:after="200" w:afterAutospacing="0"/>
        <w:rPr>
          <w:rFonts w:ascii="Garamond" w:hAnsi="Garamond"/>
        </w:rPr>
      </w:pPr>
      <w:r w:rsidRPr="00D93AA0">
        <w:rPr>
          <w:rFonts w:ascii="Garamond" w:hAnsi="Garamond"/>
          <w:color w:val="000000"/>
          <w:sz w:val="22"/>
          <w:szCs w:val="22"/>
        </w:rPr>
        <w:t xml:space="preserve">A list of the </w:t>
      </w:r>
      <w:r w:rsidRPr="00D93AA0">
        <w:rPr>
          <w:rFonts w:ascii="Garamond" w:hAnsi="Garamond"/>
          <w:b/>
          <w:bCs/>
          <w:color w:val="000000"/>
          <w:sz w:val="22"/>
          <w:szCs w:val="22"/>
        </w:rPr>
        <w:t>designated University employees, who work as counselors and medical professionals, and do not have this reporting responsibility</w:t>
      </w:r>
      <w:r w:rsidRPr="00D93AA0">
        <w:rPr>
          <w:rFonts w:ascii="Garamond" w:hAnsi="Garamond"/>
          <w:color w:val="000000"/>
          <w:sz w:val="22"/>
          <w:szCs w:val="22"/>
        </w:rPr>
        <w:t xml:space="preserve">, and can maintain confidentiality, can be found here: </w:t>
      </w:r>
      <w:hyperlink r:id="rId6" w:history="1">
        <w:r w:rsidRPr="00D93AA0">
          <w:rPr>
            <w:rStyle w:val="Hyperlink"/>
            <w:rFonts w:ascii="Garamond" w:hAnsi="Garamond"/>
            <w:sz w:val="22"/>
            <w:szCs w:val="22"/>
          </w:rPr>
          <w:t>http://www.titleix.pitt.edu/report/confidentiality</w:t>
        </w:r>
      </w:hyperlink>
    </w:p>
    <w:p w14:paraId="36BC3C03" w14:textId="77777777" w:rsidR="00F65450" w:rsidRPr="00D93AA0" w:rsidRDefault="00F65450" w:rsidP="00F65450">
      <w:pPr>
        <w:pStyle w:val="NormalWeb"/>
        <w:spacing w:before="0" w:beforeAutospacing="0" w:after="200" w:afterAutospacing="0"/>
        <w:rPr>
          <w:rFonts w:ascii="Garamond" w:hAnsi="Garamond"/>
        </w:rPr>
      </w:pPr>
      <w:r w:rsidRPr="00D93AA0">
        <w:rPr>
          <w:rFonts w:ascii="Garamond" w:hAnsi="Garamond"/>
          <w:b/>
          <w:bCs/>
          <w:color w:val="000000"/>
          <w:sz w:val="22"/>
          <w:szCs w:val="22"/>
        </w:rPr>
        <w:t>An important exception to the reporting requirement exists for academic work.  </w:t>
      </w:r>
      <w:r w:rsidRPr="00D93AA0">
        <w:rPr>
          <w:rFonts w:ascii="Garamond" w:hAnsi="Garamond"/>
          <w:color w:val="000000"/>
          <w:sz w:val="22"/>
          <w:szCs w:val="22"/>
        </w:rPr>
        <w:t>Disclosures about sexual misconduct that are shared as part of an academic project, classroom discussion, or course assignment, are not required to be disclosed to the University’s Title IX office.  </w:t>
      </w:r>
    </w:p>
    <w:p w14:paraId="6E57122F" w14:textId="77777777" w:rsidR="00F65450" w:rsidRPr="00D93AA0" w:rsidRDefault="00F65450" w:rsidP="00F65450">
      <w:pPr>
        <w:pStyle w:val="NormalWeb"/>
        <w:spacing w:before="0" w:beforeAutospacing="0" w:after="200" w:afterAutospacing="0"/>
        <w:rPr>
          <w:rFonts w:ascii="Garamond" w:hAnsi="Garamond"/>
        </w:rPr>
      </w:pPr>
      <w:r w:rsidRPr="00D93AA0">
        <w:rPr>
          <w:rFonts w:ascii="Garamond" w:hAnsi="Garamond"/>
          <w:color w:val="000000"/>
          <w:sz w:val="22"/>
          <w:szCs w:val="22"/>
        </w:rPr>
        <w:t>If you are the victim of sexual misconduct, Pitt encourages you to reach out to these resources:</w:t>
      </w:r>
    </w:p>
    <w:p w14:paraId="1D617FC6" w14:textId="77777777" w:rsidR="00F65450" w:rsidRPr="00D93AA0" w:rsidRDefault="00F65450" w:rsidP="00F65450">
      <w:pPr>
        <w:pStyle w:val="NormalWeb"/>
        <w:spacing w:before="0" w:beforeAutospacing="0" w:after="200" w:afterAutospacing="0"/>
        <w:rPr>
          <w:rFonts w:ascii="Garamond" w:hAnsi="Garamond"/>
        </w:rPr>
      </w:pPr>
      <w:r w:rsidRPr="00D93AA0">
        <w:rPr>
          <w:rStyle w:val="apple-tab-span"/>
          <w:rFonts w:ascii="Garamond" w:hAnsi="Garamond"/>
          <w:color w:val="000000"/>
          <w:sz w:val="22"/>
          <w:szCs w:val="22"/>
        </w:rPr>
        <w:tab/>
      </w:r>
      <w:r w:rsidRPr="00D93AA0">
        <w:rPr>
          <w:rFonts w:ascii="Garamond" w:hAnsi="Garamond"/>
          <w:color w:val="000000"/>
          <w:sz w:val="22"/>
          <w:szCs w:val="22"/>
        </w:rPr>
        <w:t>Title IX  412-648-7860</w:t>
      </w:r>
    </w:p>
    <w:p w14:paraId="406F9B95" w14:textId="77777777" w:rsidR="00F65450" w:rsidRPr="00D93AA0" w:rsidRDefault="00F65450" w:rsidP="00F65450">
      <w:pPr>
        <w:pStyle w:val="NormalWeb"/>
        <w:spacing w:before="0" w:beforeAutospacing="0" w:after="200" w:afterAutospacing="0"/>
        <w:rPr>
          <w:rFonts w:ascii="Garamond" w:hAnsi="Garamond"/>
        </w:rPr>
      </w:pPr>
      <w:r w:rsidRPr="00D93AA0">
        <w:rPr>
          <w:rStyle w:val="apple-tab-span"/>
          <w:rFonts w:ascii="Garamond" w:hAnsi="Garamond"/>
          <w:color w:val="000000"/>
          <w:sz w:val="22"/>
          <w:szCs w:val="22"/>
        </w:rPr>
        <w:tab/>
      </w:r>
      <w:r w:rsidRPr="00D93AA0">
        <w:rPr>
          <w:rFonts w:ascii="Garamond" w:hAnsi="Garamond"/>
          <w:color w:val="000000"/>
          <w:sz w:val="22"/>
          <w:szCs w:val="22"/>
        </w:rPr>
        <w:t xml:space="preserve">SHARE @ the University Counseling </w:t>
      </w:r>
      <w:proofErr w:type="gramStart"/>
      <w:r w:rsidRPr="00D93AA0">
        <w:rPr>
          <w:rFonts w:ascii="Garamond" w:hAnsi="Garamond"/>
          <w:color w:val="000000"/>
          <w:sz w:val="22"/>
          <w:szCs w:val="22"/>
        </w:rPr>
        <w:t>Center  412</w:t>
      </w:r>
      <w:proofErr w:type="gramEnd"/>
      <w:r w:rsidRPr="00D93AA0">
        <w:rPr>
          <w:rFonts w:ascii="Garamond" w:hAnsi="Garamond"/>
          <w:color w:val="000000"/>
          <w:sz w:val="22"/>
          <w:szCs w:val="22"/>
        </w:rPr>
        <w:t>-648-7930 (8:30 A.M. TO 5 P.M. M-F)</w:t>
      </w:r>
    </w:p>
    <w:p w14:paraId="14B07601" w14:textId="77777777" w:rsidR="00F65450" w:rsidRPr="00D93AA0" w:rsidRDefault="00F65450" w:rsidP="00F65450">
      <w:pPr>
        <w:pStyle w:val="NormalWeb"/>
        <w:spacing w:before="0" w:beforeAutospacing="0" w:after="200" w:afterAutospacing="0"/>
        <w:ind w:firstLine="720"/>
        <w:rPr>
          <w:rFonts w:ascii="Garamond" w:hAnsi="Garamond"/>
        </w:rPr>
      </w:pPr>
      <w:r w:rsidRPr="00D93AA0">
        <w:rPr>
          <w:rFonts w:ascii="Garamond" w:hAnsi="Garamond"/>
          <w:color w:val="000000"/>
          <w:sz w:val="22"/>
          <w:szCs w:val="22"/>
        </w:rPr>
        <w:t>412-648-7856 (AFTER BUSINESS HOURS)</w:t>
      </w:r>
    </w:p>
    <w:p w14:paraId="50ABB3CB" w14:textId="77777777" w:rsidR="00F65450" w:rsidRPr="00D93AA0" w:rsidRDefault="00F65450" w:rsidP="00F65450">
      <w:pPr>
        <w:pStyle w:val="NormalWeb"/>
        <w:spacing w:before="0" w:beforeAutospacing="0" w:after="200" w:afterAutospacing="0"/>
        <w:ind w:firstLine="720"/>
        <w:rPr>
          <w:rFonts w:ascii="Garamond" w:hAnsi="Garamond"/>
        </w:rPr>
      </w:pPr>
      <w:r w:rsidRPr="00D93AA0">
        <w:rPr>
          <w:rFonts w:ascii="Garamond" w:hAnsi="Garamond"/>
          <w:color w:val="000000"/>
          <w:sz w:val="22"/>
          <w:szCs w:val="22"/>
        </w:rPr>
        <w:t>If you have a safety concern, contact the University of Pittsburgh Police, 412-624-2121.  </w:t>
      </w:r>
    </w:p>
    <w:p w14:paraId="661D4BC2" w14:textId="77777777" w:rsidR="00F65450" w:rsidRPr="00D93AA0" w:rsidRDefault="00F65450" w:rsidP="00F65450">
      <w:pPr>
        <w:rPr>
          <w:rFonts w:ascii="Garamond" w:eastAsia="Times New Roman" w:hAnsi="Garamond"/>
        </w:rPr>
      </w:pPr>
      <w:r w:rsidRPr="00D93AA0">
        <w:rPr>
          <w:rFonts w:ascii="Garamond" w:eastAsia="Times New Roman" w:hAnsi="Garamond"/>
          <w:color w:val="000000"/>
          <w:sz w:val="22"/>
          <w:szCs w:val="22"/>
        </w:rPr>
        <w:t xml:space="preserve">Other reporting information is available here: </w:t>
      </w:r>
      <w:hyperlink r:id="rId7" w:history="1">
        <w:r w:rsidRPr="00D93AA0">
          <w:rPr>
            <w:rStyle w:val="Hyperlink"/>
            <w:rFonts w:ascii="Garamond" w:eastAsia="Times New Roman" w:hAnsi="Garamond"/>
            <w:sz w:val="22"/>
            <w:szCs w:val="22"/>
          </w:rPr>
          <w:t>http://www.titleix.pitt.edu/report-0</w:t>
        </w:r>
      </w:hyperlink>
    </w:p>
    <w:p w14:paraId="0CF04997" w14:textId="77777777" w:rsidR="00F65450" w:rsidRDefault="00F65450" w:rsidP="00F65450">
      <w:pPr>
        <w:rPr>
          <w:rFonts w:ascii="Garamond" w:hAnsi="Garamond"/>
        </w:rPr>
      </w:pPr>
    </w:p>
    <w:p w14:paraId="7943DFD9" w14:textId="77777777" w:rsidR="00F65450" w:rsidRDefault="00F65450" w:rsidP="00F65450">
      <w:pPr>
        <w:rPr>
          <w:rFonts w:ascii="Garamond" w:hAnsi="Garamond"/>
        </w:rPr>
      </w:pPr>
      <w:r>
        <w:rPr>
          <w:rFonts w:ascii="Garamond" w:hAnsi="Garamond"/>
          <w:u w:val="single"/>
        </w:rPr>
        <w:t>Late Work</w:t>
      </w:r>
      <w:r>
        <w:rPr>
          <w:rFonts w:ascii="Garamond" w:hAnsi="Garamond"/>
        </w:rPr>
        <w:t>: Assignments will be due on the date and time specified. Paper grades will be docked 1/3 of a letter grade per day late (including weekends and holidays).</w:t>
      </w:r>
    </w:p>
    <w:p w14:paraId="3BEF784D" w14:textId="77777777" w:rsidR="00F65450" w:rsidRDefault="00F65450" w:rsidP="00F65450">
      <w:pPr>
        <w:rPr>
          <w:rFonts w:ascii="Garamond" w:hAnsi="Garamond"/>
        </w:rPr>
      </w:pPr>
    </w:p>
    <w:p w14:paraId="6CE6EE2C" w14:textId="77777777" w:rsidR="00F65450" w:rsidRDefault="00F65450" w:rsidP="00F65450">
      <w:pPr>
        <w:rPr>
          <w:rFonts w:ascii="Garamond" w:hAnsi="Garamond"/>
        </w:rPr>
      </w:pPr>
      <w:r>
        <w:rPr>
          <w:rFonts w:ascii="Garamond" w:hAnsi="Garamond"/>
          <w:u w:val="single"/>
        </w:rPr>
        <w:t>Grading Scale</w:t>
      </w:r>
      <w:r>
        <w:rPr>
          <w:rFonts w:ascii="Garamond" w:hAnsi="Garamond"/>
        </w:rPr>
        <w:t xml:space="preserve">: The relation of each assignment to the student’s final grade is documented above.  Here is the breakdown of the correlation between number and letter grades: </w:t>
      </w:r>
    </w:p>
    <w:p w14:paraId="724C03C5" w14:textId="77777777" w:rsidR="00F65450" w:rsidRDefault="00F65450" w:rsidP="00F65450">
      <w:pPr>
        <w:rPr>
          <w:rFonts w:ascii="Garamond" w:hAnsi="Garamond"/>
        </w:rPr>
      </w:pPr>
    </w:p>
    <w:p w14:paraId="69398B15" w14:textId="77777777" w:rsidR="00F65450" w:rsidRPr="0049532F" w:rsidRDefault="00F65450" w:rsidP="00F65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49532F">
        <w:rPr>
          <w:rFonts w:ascii="Garamond" w:hAnsi="Garamond"/>
        </w:rPr>
        <w:t>A+ 97-100</w:t>
      </w:r>
      <w:r w:rsidRPr="0049532F">
        <w:rPr>
          <w:rFonts w:ascii="Garamond" w:hAnsi="Garamond"/>
        </w:rPr>
        <w:tab/>
        <w:t>B+ 87-89</w:t>
      </w:r>
      <w:r w:rsidRPr="0049532F">
        <w:rPr>
          <w:rFonts w:ascii="Garamond" w:hAnsi="Garamond"/>
        </w:rPr>
        <w:tab/>
        <w:t>C+ 77-79</w:t>
      </w:r>
      <w:r w:rsidRPr="0049532F">
        <w:rPr>
          <w:rFonts w:ascii="Garamond" w:hAnsi="Garamond"/>
        </w:rPr>
        <w:tab/>
        <w:t xml:space="preserve">D+ 67-69 </w:t>
      </w:r>
      <w:r w:rsidRPr="0049532F">
        <w:rPr>
          <w:rFonts w:ascii="Garamond" w:hAnsi="Garamond"/>
        </w:rPr>
        <w:tab/>
        <w:t>F 0-59</w:t>
      </w:r>
    </w:p>
    <w:p w14:paraId="5F99A1D5" w14:textId="77777777" w:rsidR="00F65450" w:rsidRPr="0049532F" w:rsidRDefault="00F65450" w:rsidP="00F65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49532F">
        <w:rPr>
          <w:rFonts w:ascii="Garamond" w:hAnsi="Garamond"/>
        </w:rPr>
        <w:t>A   93-96</w:t>
      </w:r>
      <w:r w:rsidRPr="0049532F">
        <w:rPr>
          <w:rFonts w:ascii="Garamond" w:hAnsi="Garamond"/>
        </w:rPr>
        <w:tab/>
        <w:t>B   83-86</w:t>
      </w:r>
      <w:r w:rsidRPr="0049532F">
        <w:rPr>
          <w:rFonts w:ascii="Garamond" w:hAnsi="Garamond"/>
        </w:rPr>
        <w:tab/>
        <w:t>C   73-76</w:t>
      </w:r>
      <w:r w:rsidRPr="0049532F">
        <w:rPr>
          <w:rFonts w:ascii="Garamond" w:hAnsi="Garamond"/>
        </w:rPr>
        <w:tab/>
        <w:t>D   63-66</w:t>
      </w:r>
    </w:p>
    <w:p w14:paraId="23E2563A" w14:textId="77777777" w:rsidR="00F65450" w:rsidRDefault="00F65450" w:rsidP="00F65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49532F">
        <w:rPr>
          <w:rFonts w:ascii="Garamond" w:hAnsi="Garamond"/>
        </w:rPr>
        <w:t>A</w:t>
      </w:r>
      <w:proofErr w:type="gramStart"/>
      <w:r w:rsidRPr="0049532F">
        <w:rPr>
          <w:rFonts w:ascii="Garamond" w:hAnsi="Garamond"/>
        </w:rPr>
        <w:t>-  90</w:t>
      </w:r>
      <w:proofErr w:type="gramEnd"/>
      <w:r w:rsidRPr="0049532F">
        <w:rPr>
          <w:rFonts w:ascii="Garamond" w:hAnsi="Garamond"/>
        </w:rPr>
        <w:t>-92</w:t>
      </w:r>
      <w:r w:rsidRPr="0049532F">
        <w:rPr>
          <w:rFonts w:ascii="Garamond" w:hAnsi="Garamond"/>
        </w:rPr>
        <w:tab/>
        <w:t>B- 80-82</w:t>
      </w:r>
      <w:r w:rsidRPr="0049532F">
        <w:rPr>
          <w:rFonts w:ascii="Garamond" w:hAnsi="Garamond"/>
        </w:rPr>
        <w:tab/>
        <w:t>C-  70-72</w:t>
      </w:r>
      <w:r w:rsidRPr="0049532F">
        <w:rPr>
          <w:rFonts w:ascii="Garamond" w:hAnsi="Garamond"/>
        </w:rPr>
        <w:tab/>
        <w:t>D-  60-62</w:t>
      </w:r>
    </w:p>
    <w:p w14:paraId="3ADCCCC4" w14:textId="279D2739" w:rsidR="00A71E18" w:rsidRDefault="00A71E18">
      <w:pPr>
        <w:rPr>
          <w:rFonts w:ascii="Garamond" w:hAnsi="Garamond"/>
        </w:rPr>
      </w:pPr>
      <w:r>
        <w:rPr>
          <w:rFonts w:ascii="Garamond" w:hAnsi="Garamond"/>
        </w:rPr>
        <w:br w:type="page"/>
      </w:r>
    </w:p>
    <w:p w14:paraId="51663F26" w14:textId="73BEAAA8" w:rsidR="00A71E18" w:rsidRDefault="00A71E18" w:rsidP="00A71E18">
      <w:pPr>
        <w:jc w:val="center"/>
        <w:rPr>
          <w:rFonts w:ascii="Garamond" w:hAnsi="Garamond"/>
          <w:b/>
        </w:rPr>
      </w:pPr>
      <w:r>
        <w:rPr>
          <w:rFonts w:ascii="Garamond" w:hAnsi="Garamond"/>
          <w:b/>
        </w:rPr>
        <w:lastRenderedPageBreak/>
        <w:t>Schedule of Readings</w:t>
      </w:r>
    </w:p>
    <w:p w14:paraId="5BE39B95" w14:textId="2888043E" w:rsidR="00A71E18" w:rsidRPr="00A71E18" w:rsidRDefault="00A71E18" w:rsidP="00A71E18">
      <w:pPr>
        <w:jc w:val="center"/>
        <w:rPr>
          <w:rFonts w:ascii="Garamond" w:hAnsi="Garamond"/>
          <w:bCs/>
        </w:rPr>
      </w:pPr>
      <w:r>
        <w:rPr>
          <w:rFonts w:ascii="Garamond" w:hAnsi="Garamond"/>
          <w:bCs/>
        </w:rPr>
        <w:t>(*Schedule subject to change if necessary)</w:t>
      </w:r>
    </w:p>
    <w:p w14:paraId="18402243" w14:textId="77777777" w:rsidR="00A71E18" w:rsidRDefault="00A71E18" w:rsidP="00A71E18">
      <w:pPr>
        <w:rPr>
          <w:rFonts w:ascii="Garamond" w:hAnsi="Garamond"/>
          <w:b/>
        </w:rPr>
      </w:pPr>
    </w:p>
    <w:p w14:paraId="534A94F1" w14:textId="5A916E45" w:rsidR="00A71E18" w:rsidRDefault="00A71E18" w:rsidP="00A71E18">
      <w:pPr>
        <w:rPr>
          <w:rFonts w:ascii="Garamond" w:hAnsi="Garamond"/>
          <w:b/>
        </w:rPr>
      </w:pPr>
      <w:r>
        <w:rPr>
          <w:rFonts w:ascii="Garamond" w:hAnsi="Garamond"/>
          <w:b/>
        </w:rPr>
        <w:t>Week 1: Introduction to the Course</w:t>
      </w:r>
    </w:p>
    <w:p w14:paraId="6F40C8F3" w14:textId="77777777" w:rsidR="00A71E18" w:rsidRDefault="00A71E18" w:rsidP="00A71E18">
      <w:pPr>
        <w:rPr>
          <w:rFonts w:ascii="Garamond" w:eastAsia="Times New Roman" w:hAnsi="Garamond"/>
          <w:b/>
          <w:bCs/>
          <w:color w:val="000000"/>
        </w:rPr>
      </w:pPr>
    </w:p>
    <w:p w14:paraId="236A0598" w14:textId="77777777" w:rsidR="00A71E18" w:rsidRDefault="00A71E18" w:rsidP="00A71E18">
      <w:pPr>
        <w:ind w:firstLine="720"/>
        <w:rPr>
          <w:rFonts w:ascii="Garamond" w:eastAsia="Times New Roman" w:hAnsi="Garamond"/>
          <w:b/>
          <w:bCs/>
          <w:color w:val="000000"/>
        </w:rPr>
      </w:pPr>
      <w:r w:rsidRPr="0039104A">
        <w:rPr>
          <w:rFonts w:ascii="Garamond" w:eastAsia="Times New Roman" w:hAnsi="Garamond"/>
          <w:b/>
          <w:bCs/>
          <w:color w:val="000000"/>
        </w:rPr>
        <w:t>01</w:t>
      </w:r>
      <w:r>
        <w:rPr>
          <w:rFonts w:ascii="Garamond" w:eastAsia="Times New Roman" w:hAnsi="Garamond"/>
          <w:b/>
          <w:bCs/>
          <w:color w:val="000000"/>
        </w:rPr>
        <w:t>.</w:t>
      </w:r>
      <w:r w:rsidRPr="0039104A">
        <w:rPr>
          <w:rFonts w:ascii="Garamond" w:eastAsia="Times New Roman" w:hAnsi="Garamond"/>
          <w:b/>
          <w:bCs/>
          <w:color w:val="000000"/>
        </w:rPr>
        <w:t>07</w:t>
      </w:r>
      <w:r>
        <w:rPr>
          <w:rFonts w:ascii="Garamond" w:eastAsia="Times New Roman" w:hAnsi="Garamond"/>
          <w:b/>
          <w:bCs/>
          <w:color w:val="000000"/>
        </w:rPr>
        <w:t xml:space="preserve">. </w:t>
      </w:r>
      <w:r>
        <w:rPr>
          <w:rFonts w:ascii="Garamond" w:hAnsi="Garamond"/>
        </w:rPr>
        <w:t>Discussion: Key Terms, Course Policies, and Syllabus</w:t>
      </w:r>
      <w:r>
        <w:rPr>
          <w:rFonts w:ascii="Garamond" w:hAnsi="Garamond"/>
          <w:b/>
        </w:rPr>
        <w:tab/>
      </w:r>
      <w:r w:rsidRPr="0039104A">
        <w:rPr>
          <w:rFonts w:ascii="Garamond" w:eastAsia="Times New Roman" w:hAnsi="Garamond"/>
          <w:b/>
          <w:bCs/>
          <w:color w:val="000000"/>
        </w:rPr>
        <w:br/>
      </w:r>
    </w:p>
    <w:p w14:paraId="356560AD" w14:textId="11BDA54B" w:rsidR="00A71E18" w:rsidRDefault="00A71E18" w:rsidP="00A71E18">
      <w:pPr>
        <w:ind w:firstLine="720"/>
        <w:rPr>
          <w:rFonts w:ascii="Garamond" w:hAnsi="Garamond"/>
          <w:i/>
        </w:rPr>
      </w:pPr>
      <w:r w:rsidRPr="0039104A">
        <w:rPr>
          <w:rFonts w:ascii="Garamond" w:eastAsia="Times New Roman" w:hAnsi="Garamond"/>
          <w:b/>
          <w:bCs/>
          <w:color w:val="000000"/>
        </w:rPr>
        <w:t>01</w:t>
      </w:r>
      <w:r>
        <w:rPr>
          <w:rFonts w:ascii="Garamond" w:eastAsia="Times New Roman" w:hAnsi="Garamond"/>
          <w:b/>
          <w:bCs/>
          <w:color w:val="000000"/>
        </w:rPr>
        <w:t>.</w:t>
      </w:r>
      <w:r w:rsidRPr="0039104A">
        <w:rPr>
          <w:rFonts w:ascii="Garamond" w:eastAsia="Times New Roman" w:hAnsi="Garamond"/>
          <w:b/>
          <w:bCs/>
          <w:color w:val="000000"/>
        </w:rPr>
        <w:t>09</w:t>
      </w:r>
      <w:r>
        <w:rPr>
          <w:rFonts w:ascii="Garamond" w:eastAsia="Times New Roman" w:hAnsi="Garamond"/>
          <w:b/>
          <w:bCs/>
          <w:color w:val="000000"/>
        </w:rPr>
        <w:t xml:space="preserve">. </w:t>
      </w:r>
      <w:r>
        <w:rPr>
          <w:rFonts w:ascii="Garamond" w:hAnsi="Garamond"/>
        </w:rPr>
        <w:t xml:space="preserve">Lecture: </w:t>
      </w:r>
      <w:bookmarkStart w:id="0" w:name="_GoBack"/>
      <w:bookmarkEnd w:id="0"/>
      <w:r>
        <w:rPr>
          <w:rFonts w:ascii="Garamond" w:hAnsi="Garamond"/>
        </w:rPr>
        <w:t xml:space="preserve">Vern L. Bullough, from </w:t>
      </w:r>
      <w:r>
        <w:rPr>
          <w:rFonts w:ascii="Garamond" w:hAnsi="Garamond"/>
          <w:i/>
        </w:rPr>
        <w:t>Science in the Bedroom: A History of Sex Research</w:t>
      </w:r>
    </w:p>
    <w:p w14:paraId="0D3A9921" w14:textId="77777777" w:rsidR="00A71E18" w:rsidRDefault="00A71E18" w:rsidP="00A71E18">
      <w:pPr>
        <w:rPr>
          <w:rFonts w:ascii="Garamond" w:eastAsia="Times New Roman" w:hAnsi="Garamond"/>
          <w:b/>
          <w:bCs/>
          <w:color w:val="000000"/>
        </w:rPr>
      </w:pPr>
    </w:p>
    <w:p w14:paraId="1C113705" w14:textId="77777777" w:rsidR="00A71E18" w:rsidRDefault="00A71E18" w:rsidP="00A71E18">
      <w:pPr>
        <w:rPr>
          <w:rFonts w:ascii="Garamond" w:hAnsi="Garamond"/>
          <w:b/>
        </w:rPr>
      </w:pPr>
      <w:r>
        <w:rPr>
          <w:rFonts w:ascii="Garamond" w:hAnsi="Garamond"/>
          <w:b/>
        </w:rPr>
        <w:t>Week 2: The Development of the Field: Interdisciplinarity and History</w:t>
      </w:r>
    </w:p>
    <w:p w14:paraId="5B787EDA" w14:textId="77777777" w:rsidR="00A71E18" w:rsidRDefault="00A71E18" w:rsidP="00A71E18">
      <w:pPr>
        <w:rPr>
          <w:rFonts w:ascii="Garamond" w:eastAsia="Times New Roman" w:hAnsi="Garamond"/>
          <w:b/>
          <w:bCs/>
          <w:color w:val="000000"/>
        </w:rPr>
      </w:pPr>
    </w:p>
    <w:p w14:paraId="38A74856" w14:textId="77777777" w:rsidR="00A71E18" w:rsidRPr="00BE1CF8" w:rsidRDefault="00A71E18" w:rsidP="00A71E18">
      <w:pPr>
        <w:ind w:firstLine="720"/>
        <w:rPr>
          <w:rFonts w:ascii="Garamond" w:hAnsi="Garamond"/>
        </w:rPr>
      </w:pPr>
      <w:r w:rsidRPr="0039104A">
        <w:rPr>
          <w:rFonts w:ascii="Garamond" w:eastAsia="Times New Roman" w:hAnsi="Garamond"/>
          <w:b/>
          <w:bCs/>
          <w:color w:val="000000"/>
        </w:rPr>
        <w:t>01</w:t>
      </w:r>
      <w:r>
        <w:rPr>
          <w:rFonts w:ascii="Garamond" w:eastAsia="Times New Roman" w:hAnsi="Garamond"/>
          <w:b/>
          <w:bCs/>
          <w:color w:val="000000"/>
        </w:rPr>
        <w:t>.</w:t>
      </w:r>
      <w:r w:rsidRPr="0039104A">
        <w:rPr>
          <w:rFonts w:ascii="Garamond" w:eastAsia="Times New Roman" w:hAnsi="Garamond"/>
          <w:b/>
          <w:bCs/>
          <w:color w:val="000000"/>
        </w:rPr>
        <w:t>14</w:t>
      </w:r>
      <w:r>
        <w:rPr>
          <w:rFonts w:ascii="Garamond" w:eastAsia="Times New Roman" w:hAnsi="Garamond"/>
          <w:b/>
          <w:bCs/>
          <w:color w:val="000000"/>
        </w:rPr>
        <w:t xml:space="preserve">. </w:t>
      </w:r>
      <w:r>
        <w:rPr>
          <w:rFonts w:ascii="Garamond" w:eastAsia="Times New Roman" w:hAnsi="Garamond"/>
          <w:color w:val="000000"/>
        </w:rPr>
        <w:t>Gayle Rubin, “Studying Sexual Subcultures” (PDF)</w:t>
      </w:r>
    </w:p>
    <w:p w14:paraId="048EEE9A" w14:textId="77777777" w:rsidR="00A71E18" w:rsidRDefault="00A71E18" w:rsidP="00A71E18">
      <w:pPr>
        <w:rPr>
          <w:rFonts w:ascii="Garamond" w:eastAsia="Times New Roman" w:hAnsi="Garamond"/>
          <w:b/>
          <w:bCs/>
          <w:color w:val="000000"/>
        </w:rPr>
      </w:pPr>
    </w:p>
    <w:p w14:paraId="7A6437E0" w14:textId="77777777" w:rsidR="00A71E18" w:rsidRDefault="00A71E18" w:rsidP="00A71E18">
      <w:pPr>
        <w:ind w:firstLine="720"/>
        <w:rPr>
          <w:rFonts w:ascii="Garamond" w:hAnsi="Garamond"/>
        </w:rPr>
      </w:pPr>
      <w:r w:rsidRPr="0039104A">
        <w:rPr>
          <w:rFonts w:ascii="Garamond" w:eastAsia="Times New Roman" w:hAnsi="Garamond"/>
          <w:b/>
          <w:bCs/>
          <w:color w:val="000000"/>
        </w:rPr>
        <w:t>01</w:t>
      </w:r>
      <w:r>
        <w:rPr>
          <w:rFonts w:ascii="Garamond" w:eastAsia="Times New Roman" w:hAnsi="Garamond"/>
          <w:b/>
          <w:bCs/>
          <w:color w:val="000000"/>
        </w:rPr>
        <w:t>.</w:t>
      </w:r>
      <w:r w:rsidRPr="0039104A">
        <w:rPr>
          <w:rFonts w:ascii="Garamond" w:eastAsia="Times New Roman" w:hAnsi="Garamond"/>
          <w:b/>
          <w:bCs/>
          <w:color w:val="000000"/>
        </w:rPr>
        <w:t>16</w:t>
      </w:r>
      <w:r>
        <w:rPr>
          <w:rFonts w:ascii="Garamond" w:eastAsia="Times New Roman" w:hAnsi="Garamond"/>
          <w:b/>
          <w:bCs/>
          <w:color w:val="000000"/>
        </w:rPr>
        <w:t xml:space="preserve">. </w:t>
      </w:r>
      <w:r>
        <w:rPr>
          <w:rFonts w:ascii="Garamond" w:hAnsi="Garamond"/>
        </w:rPr>
        <w:t xml:space="preserve">Brandon </w:t>
      </w:r>
      <w:proofErr w:type="spellStart"/>
      <w:r>
        <w:rPr>
          <w:rFonts w:ascii="Garamond" w:hAnsi="Garamond"/>
        </w:rPr>
        <w:t>Ambrosino</w:t>
      </w:r>
      <w:proofErr w:type="spellEnd"/>
      <w:r>
        <w:rPr>
          <w:rFonts w:ascii="Garamond" w:hAnsi="Garamond"/>
        </w:rPr>
        <w:t>, “</w:t>
      </w:r>
      <w:hyperlink r:id="rId8" w:history="1">
        <w:r w:rsidRPr="001E15CA">
          <w:rPr>
            <w:rStyle w:val="Hyperlink"/>
            <w:rFonts w:ascii="Garamond" w:hAnsi="Garamond"/>
          </w:rPr>
          <w:t>The Invention of Heterosexuality</w:t>
        </w:r>
      </w:hyperlink>
      <w:r>
        <w:rPr>
          <w:rFonts w:ascii="Garamond" w:hAnsi="Garamond"/>
        </w:rPr>
        <w:t xml:space="preserve">” &amp; Anne Fausto-Sterling, </w:t>
      </w:r>
    </w:p>
    <w:p w14:paraId="71C07379" w14:textId="77777777" w:rsidR="00A71E18" w:rsidRDefault="00A71E18" w:rsidP="00A71E18">
      <w:pPr>
        <w:ind w:left="720" w:firstLine="720"/>
        <w:rPr>
          <w:rFonts w:ascii="Garamond" w:hAnsi="Garamond"/>
        </w:rPr>
      </w:pPr>
      <w:r>
        <w:rPr>
          <w:rFonts w:ascii="Garamond" w:hAnsi="Garamond"/>
        </w:rPr>
        <w:t>“Thinking About Homosexuality” (PDF)</w:t>
      </w:r>
    </w:p>
    <w:p w14:paraId="7F1AE6C2" w14:textId="77777777" w:rsidR="00A71E18" w:rsidRDefault="00A71E18" w:rsidP="00A71E18">
      <w:pPr>
        <w:rPr>
          <w:rFonts w:ascii="Garamond" w:eastAsia="Times New Roman" w:hAnsi="Garamond"/>
          <w:b/>
          <w:bCs/>
          <w:color w:val="000000"/>
        </w:rPr>
      </w:pPr>
    </w:p>
    <w:p w14:paraId="46139FC8" w14:textId="77777777" w:rsidR="00A71E18" w:rsidRDefault="00A71E18" w:rsidP="00A71E18">
      <w:pPr>
        <w:rPr>
          <w:rFonts w:ascii="Garamond" w:hAnsi="Garamond"/>
          <w:b/>
        </w:rPr>
      </w:pPr>
      <w:r>
        <w:rPr>
          <w:rFonts w:ascii="Garamond" w:hAnsi="Garamond"/>
          <w:b/>
        </w:rPr>
        <w:t>Week 3: Gender, Sexuality, and Normativity</w:t>
      </w:r>
    </w:p>
    <w:p w14:paraId="79E58682" w14:textId="77777777" w:rsidR="00A71E18" w:rsidRDefault="00A71E18" w:rsidP="00A71E18">
      <w:pPr>
        <w:rPr>
          <w:rFonts w:ascii="Garamond" w:eastAsia="Times New Roman" w:hAnsi="Garamond"/>
          <w:b/>
          <w:bCs/>
          <w:color w:val="000000"/>
        </w:rPr>
      </w:pPr>
    </w:p>
    <w:p w14:paraId="756614AC" w14:textId="77777777" w:rsidR="00A71E18" w:rsidRDefault="00A71E18" w:rsidP="00A71E18">
      <w:pPr>
        <w:ind w:firstLine="720"/>
        <w:rPr>
          <w:rFonts w:ascii="Garamond" w:hAnsi="Garamond"/>
        </w:rPr>
      </w:pPr>
      <w:r w:rsidRPr="0039104A">
        <w:rPr>
          <w:rFonts w:ascii="Garamond" w:eastAsia="Times New Roman" w:hAnsi="Garamond"/>
          <w:b/>
          <w:bCs/>
          <w:color w:val="000000"/>
        </w:rPr>
        <w:t>01</w:t>
      </w:r>
      <w:r>
        <w:rPr>
          <w:rFonts w:ascii="Garamond" w:eastAsia="Times New Roman" w:hAnsi="Garamond"/>
          <w:b/>
          <w:bCs/>
          <w:color w:val="000000"/>
        </w:rPr>
        <w:t>.</w:t>
      </w:r>
      <w:r w:rsidRPr="0039104A">
        <w:rPr>
          <w:rFonts w:ascii="Garamond" w:eastAsia="Times New Roman" w:hAnsi="Garamond"/>
          <w:b/>
          <w:bCs/>
          <w:color w:val="000000"/>
        </w:rPr>
        <w:t>21</w:t>
      </w:r>
      <w:r>
        <w:rPr>
          <w:rFonts w:ascii="Garamond" w:eastAsia="Times New Roman" w:hAnsi="Garamond"/>
          <w:b/>
          <w:bCs/>
          <w:color w:val="000000"/>
        </w:rPr>
        <w:t xml:space="preserve">. </w:t>
      </w:r>
      <w:r>
        <w:rPr>
          <w:rFonts w:ascii="Garamond" w:hAnsi="Garamond"/>
        </w:rPr>
        <w:t xml:space="preserve">Kristen Schilt &amp; Laurel Westbrook, “Doing Gender, Doing Heteronormativity: </w:t>
      </w:r>
    </w:p>
    <w:p w14:paraId="4C31BC9D" w14:textId="77777777" w:rsidR="00FB6880" w:rsidRDefault="00A71E18" w:rsidP="00FB6880">
      <w:pPr>
        <w:ind w:left="720" w:firstLine="720"/>
        <w:rPr>
          <w:rFonts w:ascii="Garamond" w:hAnsi="Garamond"/>
        </w:rPr>
      </w:pPr>
      <w:r>
        <w:rPr>
          <w:rFonts w:ascii="Garamond" w:hAnsi="Garamond"/>
        </w:rPr>
        <w:t xml:space="preserve">‘Gender </w:t>
      </w:r>
      <w:proofErr w:type="spellStart"/>
      <w:r>
        <w:rPr>
          <w:rFonts w:ascii="Garamond" w:hAnsi="Garamond"/>
        </w:rPr>
        <w:t>Normals</w:t>
      </w:r>
      <w:proofErr w:type="spellEnd"/>
      <w:r>
        <w:rPr>
          <w:rFonts w:ascii="Garamond" w:hAnsi="Garamond"/>
        </w:rPr>
        <w:t xml:space="preserve">,’ Transgender People, and the Social Maintenance of </w:t>
      </w:r>
    </w:p>
    <w:p w14:paraId="5E9608CB" w14:textId="6657AA6B" w:rsidR="00FB6880" w:rsidRDefault="00A71E18" w:rsidP="00FB6880">
      <w:pPr>
        <w:ind w:left="720" w:firstLine="720"/>
        <w:rPr>
          <w:rFonts w:ascii="Garamond" w:hAnsi="Garamond"/>
        </w:rPr>
      </w:pPr>
      <w:r>
        <w:rPr>
          <w:rFonts w:ascii="Garamond" w:hAnsi="Garamond"/>
        </w:rPr>
        <w:t>Heterosexuality” (PDF)</w:t>
      </w:r>
      <w:r w:rsidR="00FB6880">
        <w:rPr>
          <w:rFonts w:ascii="Garamond" w:hAnsi="Garamond"/>
        </w:rPr>
        <w:t xml:space="preserve"> &amp; </w:t>
      </w:r>
      <w:r w:rsidR="00FB6880">
        <w:rPr>
          <w:rFonts w:ascii="Garamond" w:hAnsi="Garamond"/>
        </w:rPr>
        <w:t>Anne Fausto-Sterling, “</w:t>
      </w:r>
      <w:hyperlink r:id="rId9" w:history="1">
        <w:r w:rsidR="00FB6880" w:rsidRPr="00B83EFE">
          <w:rPr>
            <w:rStyle w:val="Hyperlink"/>
            <w:rFonts w:ascii="Garamond" w:hAnsi="Garamond"/>
          </w:rPr>
          <w:t>Why Sex Is Not Binary</w:t>
        </w:r>
      </w:hyperlink>
      <w:r w:rsidR="00FB6880">
        <w:rPr>
          <w:rFonts w:ascii="Garamond" w:hAnsi="Garamond"/>
        </w:rPr>
        <w:t>”</w:t>
      </w:r>
    </w:p>
    <w:p w14:paraId="2C887658" w14:textId="77777777" w:rsidR="00A71E18" w:rsidRDefault="00A71E18" w:rsidP="00A71E18">
      <w:pPr>
        <w:rPr>
          <w:rFonts w:ascii="Garamond" w:hAnsi="Garamond"/>
        </w:rPr>
      </w:pPr>
    </w:p>
    <w:p w14:paraId="0A30E63D" w14:textId="77777777" w:rsidR="00A71E18" w:rsidRPr="0024769D" w:rsidRDefault="00A71E18" w:rsidP="00A71E18">
      <w:pPr>
        <w:ind w:left="720" w:firstLine="720"/>
        <w:rPr>
          <w:rFonts w:ascii="Garamond" w:hAnsi="Garamond"/>
        </w:rPr>
      </w:pPr>
      <w:r>
        <w:rPr>
          <w:rFonts w:ascii="Garamond" w:hAnsi="Garamond"/>
        </w:rPr>
        <w:t xml:space="preserve">Watch: </w:t>
      </w:r>
      <w:hyperlink r:id="rId10" w:history="1">
        <w:r w:rsidRPr="00B83EFE">
          <w:rPr>
            <w:rStyle w:val="Hyperlink"/>
            <w:rFonts w:ascii="Garamond" w:hAnsi="Garamond"/>
          </w:rPr>
          <w:t>Gender</w:t>
        </w:r>
      </w:hyperlink>
    </w:p>
    <w:p w14:paraId="10FD6497" w14:textId="77777777" w:rsidR="00A71E18" w:rsidRDefault="00A71E18" w:rsidP="00A71E18">
      <w:pPr>
        <w:rPr>
          <w:rFonts w:ascii="Garamond" w:eastAsia="Times New Roman" w:hAnsi="Garamond"/>
          <w:b/>
          <w:bCs/>
          <w:color w:val="000000"/>
        </w:rPr>
      </w:pPr>
    </w:p>
    <w:p w14:paraId="6408B1B2" w14:textId="77777777" w:rsidR="00A71E18" w:rsidRDefault="00A71E18" w:rsidP="00A71E18">
      <w:pPr>
        <w:ind w:left="720"/>
        <w:rPr>
          <w:rFonts w:ascii="Garamond" w:hAnsi="Garamond"/>
        </w:rPr>
      </w:pPr>
      <w:r w:rsidRPr="0039104A">
        <w:rPr>
          <w:rFonts w:ascii="Garamond" w:eastAsia="Times New Roman" w:hAnsi="Garamond"/>
          <w:b/>
          <w:bCs/>
          <w:color w:val="000000"/>
        </w:rPr>
        <w:t>01</w:t>
      </w:r>
      <w:r>
        <w:rPr>
          <w:rFonts w:ascii="Garamond" w:eastAsia="Times New Roman" w:hAnsi="Garamond"/>
          <w:b/>
          <w:bCs/>
          <w:color w:val="000000"/>
        </w:rPr>
        <w:t>.</w:t>
      </w:r>
      <w:r w:rsidRPr="0039104A">
        <w:rPr>
          <w:rFonts w:ascii="Garamond" w:eastAsia="Times New Roman" w:hAnsi="Garamond"/>
          <w:b/>
          <w:bCs/>
          <w:color w:val="000000"/>
        </w:rPr>
        <w:t>23</w:t>
      </w:r>
      <w:r>
        <w:rPr>
          <w:rFonts w:ascii="Garamond" w:eastAsia="Times New Roman" w:hAnsi="Garamond"/>
          <w:b/>
          <w:bCs/>
          <w:color w:val="000000"/>
        </w:rPr>
        <w:t xml:space="preserve">. </w:t>
      </w:r>
      <w:r>
        <w:rPr>
          <w:rFonts w:ascii="Garamond" w:hAnsi="Garamond"/>
        </w:rPr>
        <w:t xml:space="preserve">Patrick Hopkins, “Gender Treachery: Homophobia, Masculinity, and Threatened </w:t>
      </w:r>
    </w:p>
    <w:p w14:paraId="3C95E663" w14:textId="77777777" w:rsidR="00A71E18" w:rsidRDefault="00A71E18" w:rsidP="00A71E18">
      <w:pPr>
        <w:ind w:left="720" w:firstLine="720"/>
        <w:rPr>
          <w:rFonts w:ascii="Garamond" w:hAnsi="Garamond"/>
        </w:rPr>
      </w:pPr>
      <w:r>
        <w:rPr>
          <w:rFonts w:ascii="Garamond" w:hAnsi="Garamond"/>
        </w:rPr>
        <w:t>Identities” (PDF)</w:t>
      </w:r>
    </w:p>
    <w:p w14:paraId="5DB42CF2" w14:textId="77777777" w:rsidR="00A71E18" w:rsidRDefault="00A71E18" w:rsidP="00A71E18">
      <w:pPr>
        <w:rPr>
          <w:rFonts w:ascii="Garamond" w:hAnsi="Garamond"/>
        </w:rPr>
      </w:pPr>
    </w:p>
    <w:p w14:paraId="642D169B" w14:textId="77777777" w:rsidR="00A71E18" w:rsidRDefault="00A71E18" w:rsidP="00A71E18">
      <w:pPr>
        <w:ind w:left="720" w:firstLine="720"/>
        <w:rPr>
          <w:rFonts w:ascii="Garamond" w:eastAsia="Times New Roman" w:hAnsi="Garamond"/>
          <w:b/>
          <w:bCs/>
          <w:color w:val="000000"/>
        </w:rPr>
      </w:pPr>
      <w:r>
        <w:rPr>
          <w:rFonts w:ascii="Garamond" w:hAnsi="Garamond"/>
        </w:rPr>
        <w:t xml:space="preserve">Watch: </w:t>
      </w:r>
      <w:hyperlink r:id="rId11" w:history="1">
        <w:r w:rsidRPr="0025279F">
          <w:rPr>
            <w:rStyle w:val="Hyperlink"/>
            <w:rFonts w:ascii="Garamond" w:hAnsi="Garamond"/>
          </w:rPr>
          <w:t>Quantum Theory Helped Me Understand My Identity</w:t>
        </w:r>
      </w:hyperlink>
    </w:p>
    <w:p w14:paraId="30C91838" w14:textId="77777777" w:rsidR="00A71E18" w:rsidRDefault="00A71E18" w:rsidP="00A71E18">
      <w:pPr>
        <w:rPr>
          <w:rFonts w:ascii="Garamond" w:hAnsi="Garamond"/>
          <w:b/>
        </w:rPr>
      </w:pPr>
    </w:p>
    <w:p w14:paraId="2DB2E301" w14:textId="77777777" w:rsidR="00A71E18" w:rsidRDefault="00A71E18" w:rsidP="00A71E18">
      <w:pPr>
        <w:rPr>
          <w:rFonts w:ascii="Garamond" w:hAnsi="Garamond"/>
          <w:b/>
        </w:rPr>
      </w:pPr>
      <w:r>
        <w:rPr>
          <w:rFonts w:ascii="Garamond" w:hAnsi="Garamond"/>
          <w:b/>
        </w:rPr>
        <w:t>Week 4: University of Pittsburgh Archives and Special Collections</w:t>
      </w:r>
    </w:p>
    <w:p w14:paraId="42BB5BDB" w14:textId="77777777" w:rsidR="00A71E18" w:rsidRDefault="00A71E18" w:rsidP="00A71E18">
      <w:pPr>
        <w:rPr>
          <w:rFonts w:ascii="Garamond" w:eastAsia="Times New Roman" w:hAnsi="Garamond"/>
          <w:b/>
          <w:bCs/>
          <w:color w:val="000000"/>
        </w:rPr>
      </w:pPr>
    </w:p>
    <w:p w14:paraId="28BFA6C5" w14:textId="77777777" w:rsidR="00A71E18" w:rsidRDefault="00A71E18" w:rsidP="00A71E18">
      <w:pPr>
        <w:ind w:firstLine="720"/>
        <w:rPr>
          <w:rFonts w:ascii="Garamond" w:eastAsia="Times New Roman" w:hAnsi="Garamond"/>
          <w:b/>
          <w:bCs/>
          <w:color w:val="000000"/>
        </w:rPr>
      </w:pPr>
      <w:r w:rsidRPr="0039104A">
        <w:rPr>
          <w:rFonts w:ascii="Garamond" w:eastAsia="Times New Roman" w:hAnsi="Garamond"/>
          <w:b/>
          <w:bCs/>
          <w:color w:val="000000"/>
        </w:rPr>
        <w:t>01</w:t>
      </w:r>
      <w:r>
        <w:rPr>
          <w:rFonts w:ascii="Garamond" w:eastAsia="Times New Roman" w:hAnsi="Garamond"/>
          <w:b/>
          <w:bCs/>
          <w:color w:val="000000"/>
        </w:rPr>
        <w:t>.</w:t>
      </w:r>
      <w:r w:rsidRPr="0039104A">
        <w:rPr>
          <w:rFonts w:ascii="Garamond" w:eastAsia="Times New Roman" w:hAnsi="Garamond"/>
          <w:b/>
          <w:bCs/>
          <w:color w:val="000000"/>
        </w:rPr>
        <w:t>28</w:t>
      </w:r>
      <w:r>
        <w:rPr>
          <w:rFonts w:ascii="Garamond" w:eastAsia="Times New Roman" w:hAnsi="Garamond"/>
          <w:b/>
          <w:bCs/>
          <w:color w:val="000000"/>
        </w:rPr>
        <w:t xml:space="preserve">. </w:t>
      </w:r>
      <w:r>
        <w:rPr>
          <w:rFonts w:ascii="Garamond" w:eastAsia="Times New Roman" w:hAnsi="Garamond"/>
          <w:color w:val="000000"/>
        </w:rPr>
        <w:t>Meet in G-20 Hillman Library (by Stark Media Services)</w:t>
      </w:r>
      <w:r w:rsidRPr="0039104A">
        <w:rPr>
          <w:rFonts w:ascii="Garamond" w:eastAsia="Times New Roman" w:hAnsi="Garamond"/>
          <w:b/>
          <w:bCs/>
          <w:color w:val="000000"/>
        </w:rPr>
        <w:br/>
      </w:r>
    </w:p>
    <w:p w14:paraId="5B6D8E9C" w14:textId="77777777" w:rsidR="00A71E18" w:rsidRDefault="00A71E18" w:rsidP="00A71E18">
      <w:pPr>
        <w:ind w:firstLine="720"/>
        <w:rPr>
          <w:rFonts w:ascii="Garamond" w:eastAsia="Times New Roman" w:hAnsi="Garamond"/>
          <w:b/>
          <w:bCs/>
          <w:color w:val="000000"/>
        </w:rPr>
      </w:pPr>
      <w:r w:rsidRPr="0039104A">
        <w:rPr>
          <w:rFonts w:ascii="Garamond" w:eastAsia="Times New Roman" w:hAnsi="Garamond"/>
          <w:b/>
          <w:bCs/>
          <w:color w:val="000000"/>
        </w:rPr>
        <w:t>01</w:t>
      </w:r>
      <w:r>
        <w:rPr>
          <w:rFonts w:ascii="Garamond" w:eastAsia="Times New Roman" w:hAnsi="Garamond"/>
          <w:b/>
          <w:bCs/>
          <w:color w:val="000000"/>
        </w:rPr>
        <w:t>.</w:t>
      </w:r>
      <w:r w:rsidRPr="0039104A">
        <w:rPr>
          <w:rFonts w:ascii="Garamond" w:eastAsia="Times New Roman" w:hAnsi="Garamond"/>
          <w:b/>
          <w:bCs/>
          <w:color w:val="000000"/>
        </w:rPr>
        <w:t>30</w:t>
      </w:r>
      <w:r>
        <w:rPr>
          <w:rFonts w:ascii="Garamond" w:eastAsia="Times New Roman" w:hAnsi="Garamond"/>
          <w:b/>
          <w:bCs/>
          <w:color w:val="000000"/>
        </w:rPr>
        <w:t xml:space="preserve">. </w:t>
      </w:r>
      <w:r>
        <w:rPr>
          <w:rFonts w:ascii="Garamond" w:eastAsia="Times New Roman" w:hAnsi="Garamond"/>
          <w:color w:val="000000"/>
        </w:rPr>
        <w:t>Meet in G-20 Hillman Library (by Stark Media Services)</w:t>
      </w:r>
      <w:r w:rsidRPr="0039104A">
        <w:rPr>
          <w:rFonts w:ascii="Garamond" w:eastAsia="Times New Roman" w:hAnsi="Garamond"/>
          <w:b/>
          <w:bCs/>
          <w:color w:val="000000"/>
        </w:rPr>
        <w:br/>
      </w:r>
    </w:p>
    <w:p w14:paraId="1504D59C" w14:textId="77777777" w:rsidR="00A71E18" w:rsidRDefault="00A71E18" w:rsidP="00A71E18">
      <w:pPr>
        <w:rPr>
          <w:rFonts w:ascii="Garamond" w:hAnsi="Garamond"/>
          <w:b/>
        </w:rPr>
      </w:pPr>
      <w:r>
        <w:rPr>
          <w:rFonts w:ascii="Garamond" w:hAnsi="Garamond"/>
          <w:b/>
        </w:rPr>
        <w:t>Week 5: Sex in the City: Urbanity and Queerness</w:t>
      </w:r>
    </w:p>
    <w:p w14:paraId="75837A77" w14:textId="77777777" w:rsidR="00A71E18" w:rsidRDefault="00A71E18" w:rsidP="00A71E18">
      <w:pPr>
        <w:rPr>
          <w:rFonts w:ascii="Garamond" w:eastAsia="Times New Roman" w:hAnsi="Garamond"/>
          <w:b/>
          <w:bCs/>
          <w:color w:val="000000"/>
        </w:rPr>
      </w:pPr>
    </w:p>
    <w:p w14:paraId="4FFE1B4B" w14:textId="77777777" w:rsidR="00A71E18" w:rsidRDefault="00A71E18" w:rsidP="00A71E18">
      <w:pPr>
        <w:ind w:firstLine="720"/>
        <w:rPr>
          <w:rFonts w:ascii="Garamond" w:hAnsi="Garamond"/>
        </w:rPr>
      </w:pPr>
      <w:r w:rsidRPr="0039104A">
        <w:rPr>
          <w:rFonts w:ascii="Garamond" w:eastAsia="Times New Roman" w:hAnsi="Garamond"/>
          <w:b/>
          <w:bCs/>
          <w:color w:val="000000"/>
        </w:rPr>
        <w:t>02</w:t>
      </w:r>
      <w:r>
        <w:rPr>
          <w:rFonts w:ascii="Garamond" w:eastAsia="Times New Roman" w:hAnsi="Garamond"/>
          <w:b/>
          <w:bCs/>
          <w:color w:val="000000"/>
        </w:rPr>
        <w:t>.</w:t>
      </w:r>
      <w:r w:rsidRPr="0039104A">
        <w:rPr>
          <w:rFonts w:ascii="Garamond" w:eastAsia="Times New Roman" w:hAnsi="Garamond"/>
          <w:b/>
          <w:bCs/>
          <w:color w:val="000000"/>
        </w:rPr>
        <w:t>04</w:t>
      </w:r>
      <w:r>
        <w:rPr>
          <w:rFonts w:ascii="Garamond" w:eastAsia="Times New Roman" w:hAnsi="Garamond"/>
          <w:b/>
          <w:bCs/>
          <w:color w:val="000000"/>
        </w:rPr>
        <w:t xml:space="preserve">. </w:t>
      </w:r>
      <w:r>
        <w:rPr>
          <w:rFonts w:ascii="Garamond" w:hAnsi="Garamond"/>
        </w:rPr>
        <w:t xml:space="preserve">John </w:t>
      </w:r>
      <w:proofErr w:type="spellStart"/>
      <w:r>
        <w:rPr>
          <w:rFonts w:ascii="Garamond" w:hAnsi="Garamond"/>
        </w:rPr>
        <w:t>D’Emilio</w:t>
      </w:r>
      <w:proofErr w:type="spellEnd"/>
      <w:r>
        <w:rPr>
          <w:rFonts w:ascii="Garamond" w:hAnsi="Garamond"/>
        </w:rPr>
        <w:t xml:space="preserve">, “Capitalism and Gay Identity” (PDF) &amp; George Chauncey, “Urban </w:t>
      </w:r>
    </w:p>
    <w:p w14:paraId="6269F405" w14:textId="77777777" w:rsidR="00A71E18" w:rsidRPr="000D7EA5" w:rsidRDefault="00A71E18" w:rsidP="00A71E18">
      <w:pPr>
        <w:ind w:left="1440"/>
        <w:rPr>
          <w:rFonts w:ascii="Garamond" w:hAnsi="Garamond"/>
        </w:rPr>
      </w:pPr>
      <w:r>
        <w:rPr>
          <w:rFonts w:ascii="Garamond" w:hAnsi="Garamond"/>
        </w:rPr>
        <w:t xml:space="preserve">Culture and the Policing of the ‘City of Bachelors’” in </w:t>
      </w:r>
      <w:r>
        <w:rPr>
          <w:rFonts w:ascii="Garamond" w:hAnsi="Garamond"/>
          <w:i/>
          <w:iCs/>
        </w:rPr>
        <w:t xml:space="preserve">Gay New York: Gender, Urban Culture, and the Makings of the Gay Male World </w:t>
      </w:r>
      <w:r>
        <w:rPr>
          <w:rFonts w:ascii="Garamond" w:hAnsi="Garamond"/>
        </w:rPr>
        <w:t>(</w:t>
      </w:r>
      <w:proofErr w:type="spellStart"/>
      <w:r>
        <w:rPr>
          <w:rFonts w:ascii="Garamond" w:hAnsi="Garamond"/>
        </w:rPr>
        <w:t>ebook</w:t>
      </w:r>
      <w:proofErr w:type="spellEnd"/>
      <w:r>
        <w:rPr>
          <w:rFonts w:ascii="Garamond" w:hAnsi="Garamond"/>
        </w:rPr>
        <w:t>)</w:t>
      </w:r>
    </w:p>
    <w:p w14:paraId="15C3539D" w14:textId="77777777" w:rsidR="00A71E18" w:rsidRDefault="00A71E18" w:rsidP="00A71E18">
      <w:pPr>
        <w:rPr>
          <w:rFonts w:ascii="Garamond" w:eastAsia="Times New Roman" w:hAnsi="Garamond"/>
          <w:b/>
          <w:bCs/>
          <w:color w:val="000000"/>
        </w:rPr>
      </w:pPr>
    </w:p>
    <w:p w14:paraId="016B61D1" w14:textId="77777777" w:rsidR="00A71E18" w:rsidRDefault="00A71E18" w:rsidP="00A71E18">
      <w:pPr>
        <w:ind w:left="720"/>
        <w:rPr>
          <w:rFonts w:ascii="Garamond" w:hAnsi="Garamond"/>
        </w:rPr>
      </w:pPr>
      <w:r w:rsidRPr="0039104A">
        <w:rPr>
          <w:rFonts w:ascii="Garamond" w:eastAsia="Times New Roman" w:hAnsi="Garamond"/>
          <w:b/>
          <w:bCs/>
          <w:color w:val="000000"/>
        </w:rPr>
        <w:t>02</w:t>
      </w:r>
      <w:r>
        <w:rPr>
          <w:rFonts w:ascii="Garamond" w:eastAsia="Times New Roman" w:hAnsi="Garamond"/>
          <w:b/>
          <w:bCs/>
          <w:color w:val="000000"/>
        </w:rPr>
        <w:t>.</w:t>
      </w:r>
      <w:r w:rsidRPr="0039104A">
        <w:rPr>
          <w:rFonts w:ascii="Garamond" w:eastAsia="Times New Roman" w:hAnsi="Garamond"/>
          <w:b/>
          <w:bCs/>
          <w:color w:val="000000"/>
        </w:rPr>
        <w:t>06</w:t>
      </w:r>
      <w:r>
        <w:rPr>
          <w:rFonts w:ascii="Garamond" w:eastAsia="Times New Roman" w:hAnsi="Garamond"/>
          <w:b/>
          <w:bCs/>
          <w:color w:val="000000"/>
        </w:rPr>
        <w:t xml:space="preserve">. </w:t>
      </w:r>
      <w:r>
        <w:rPr>
          <w:rFonts w:ascii="Garamond" w:hAnsi="Garamond"/>
        </w:rPr>
        <w:t xml:space="preserve">Kath Weston, “Get Thee to a Big City: Sexual Imaginary and the Great Gay </w:t>
      </w:r>
    </w:p>
    <w:p w14:paraId="0F942FBF" w14:textId="77777777" w:rsidR="00A71E18" w:rsidRDefault="00A71E18" w:rsidP="00A71E18">
      <w:pPr>
        <w:ind w:left="720" w:firstLine="720"/>
        <w:rPr>
          <w:rFonts w:ascii="Garamond" w:hAnsi="Garamond"/>
        </w:rPr>
      </w:pPr>
      <w:r>
        <w:rPr>
          <w:rFonts w:ascii="Garamond" w:hAnsi="Garamond"/>
        </w:rPr>
        <w:t>Migration” (PDF)</w:t>
      </w:r>
    </w:p>
    <w:p w14:paraId="42F87B4B" w14:textId="77777777" w:rsidR="00A71E18" w:rsidRDefault="00A71E18" w:rsidP="00A71E18">
      <w:pPr>
        <w:rPr>
          <w:rFonts w:ascii="Garamond" w:hAnsi="Garamond"/>
        </w:rPr>
      </w:pPr>
    </w:p>
    <w:p w14:paraId="519EC778" w14:textId="77777777" w:rsidR="00A71E18" w:rsidRDefault="00A71E18" w:rsidP="00A71E18">
      <w:pPr>
        <w:ind w:left="720" w:firstLine="720"/>
        <w:rPr>
          <w:rFonts w:ascii="Garamond" w:eastAsia="Times New Roman" w:hAnsi="Garamond"/>
          <w:b/>
          <w:bCs/>
          <w:color w:val="000000"/>
        </w:rPr>
      </w:pPr>
      <w:r>
        <w:rPr>
          <w:rFonts w:ascii="Garamond" w:hAnsi="Garamond"/>
        </w:rPr>
        <w:t>Watch:</w:t>
      </w:r>
      <w:r>
        <w:rPr>
          <w:rFonts w:ascii="Garamond" w:hAnsi="Garamond"/>
        </w:rPr>
        <w:tab/>
      </w:r>
      <w:proofErr w:type="spellStart"/>
      <w:r>
        <w:rPr>
          <w:rFonts w:ascii="Garamond" w:hAnsi="Garamond"/>
        </w:rPr>
        <w:t>Bronski</w:t>
      </w:r>
      <w:proofErr w:type="spellEnd"/>
      <w:r>
        <w:rPr>
          <w:rFonts w:ascii="Garamond" w:hAnsi="Garamond"/>
        </w:rPr>
        <w:t xml:space="preserve"> Beat, “</w:t>
      </w:r>
      <w:proofErr w:type="spellStart"/>
      <w:r>
        <w:fldChar w:fldCharType="begin"/>
      </w:r>
      <w:r>
        <w:instrText xml:space="preserve"> HYPERLINK "https://www.youtube.com/watch?v=88sARuFu-tc" </w:instrText>
      </w:r>
      <w:r>
        <w:fldChar w:fldCharType="separate"/>
      </w:r>
      <w:r w:rsidRPr="00FA14BF">
        <w:rPr>
          <w:rStyle w:val="Hyperlink"/>
          <w:rFonts w:ascii="Garamond" w:hAnsi="Garamond"/>
        </w:rPr>
        <w:t>Smalltown</w:t>
      </w:r>
      <w:proofErr w:type="spellEnd"/>
      <w:r w:rsidRPr="00FA14BF">
        <w:rPr>
          <w:rStyle w:val="Hyperlink"/>
          <w:rFonts w:ascii="Garamond" w:hAnsi="Garamond"/>
        </w:rPr>
        <w:t xml:space="preserve"> Boy</w:t>
      </w:r>
      <w:r>
        <w:rPr>
          <w:rStyle w:val="Hyperlink"/>
          <w:rFonts w:ascii="Garamond" w:hAnsi="Garamond"/>
        </w:rPr>
        <w:fldChar w:fldCharType="end"/>
      </w:r>
      <w:r>
        <w:rPr>
          <w:rFonts w:ascii="Garamond" w:hAnsi="Garamond"/>
        </w:rPr>
        <w:t>”</w:t>
      </w:r>
      <w:r w:rsidRPr="0039104A">
        <w:rPr>
          <w:rFonts w:ascii="Garamond" w:eastAsia="Times New Roman" w:hAnsi="Garamond"/>
          <w:b/>
          <w:bCs/>
          <w:color w:val="000000"/>
        </w:rPr>
        <w:br/>
      </w:r>
    </w:p>
    <w:p w14:paraId="5357393C" w14:textId="77777777" w:rsidR="00A71E18" w:rsidRDefault="00A71E18" w:rsidP="00A71E18">
      <w:pPr>
        <w:rPr>
          <w:rFonts w:ascii="Garamond" w:hAnsi="Garamond"/>
          <w:b/>
        </w:rPr>
      </w:pPr>
      <w:r>
        <w:rPr>
          <w:rFonts w:ascii="Garamond" w:hAnsi="Garamond"/>
          <w:b/>
        </w:rPr>
        <w:t>Week 6: Working Class and Rural Queerness</w:t>
      </w:r>
    </w:p>
    <w:p w14:paraId="543B8930" w14:textId="77777777" w:rsidR="00A71E18" w:rsidRDefault="00A71E18" w:rsidP="00A71E18">
      <w:pPr>
        <w:rPr>
          <w:rFonts w:ascii="Garamond" w:eastAsia="Times New Roman" w:hAnsi="Garamond"/>
          <w:b/>
          <w:bCs/>
          <w:color w:val="000000"/>
        </w:rPr>
      </w:pPr>
    </w:p>
    <w:p w14:paraId="0B0AE0D7" w14:textId="77777777" w:rsidR="00A71E18" w:rsidRDefault="00A71E18" w:rsidP="00A71E18">
      <w:pPr>
        <w:ind w:firstLine="720"/>
        <w:rPr>
          <w:rFonts w:ascii="Garamond" w:hAnsi="Garamond"/>
        </w:rPr>
      </w:pPr>
      <w:r w:rsidRPr="0039104A">
        <w:rPr>
          <w:rFonts w:ascii="Garamond" w:eastAsia="Times New Roman" w:hAnsi="Garamond"/>
          <w:b/>
          <w:bCs/>
          <w:color w:val="000000"/>
        </w:rPr>
        <w:lastRenderedPageBreak/>
        <w:t>02</w:t>
      </w:r>
      <w:r>
        <w:rPr>
          <w:rFonts w:ascii="Garamond" w:eastAsia="Times New Roman" w:hAnsi="Garamond"/>
          <w:b/>
          <w:bCs/>
          <w:color w:val="000000"/>
        </w:rPr>
        <w:t>.</w:t>
      </w:r>
      <w:r w:rsidRPr="0039104A">
        <w:rPr>
          <w:rFonts w:ascii="Garamond" w:eastAsia="Times New Roman" w:hAnsi="Garamond"/>
          <w:b/>
          <w:bCs/>
          <w:color w:val="000000"/>
        </w:rPr>
        <w:t>11</w:t>
      </w:r>
      <w:r>
        <w:rPr>
          <w:rFonts w:ascii="Garamond" w:eastAsia="Times New Roman" w:hAnsi="Garamond"/>
          <w:b/>
          <w:bCs/>
          <w:color w:val="000000"/>
        </w:rPr>
        <w:t xml:space="preserve">. </w:t>
      </w:r>
      <w:r w:rsidRPr="00015589">
        <w:rPr>
          <w:rFonts w:ascii="Garamond" w:hAnsi="Garamond"/>
        </w:rPr>
        <w:t xml:space="preserve">Scott Herring, “I Hate New York” from </w:t>
      </w:r>
      <w:r w:rsidRPr="00015589">
        <w:rPr>
          <w:rFonts w:ascii="Garamond" w:hAnsi="Garamond"/>
          <w:i/>
        </w:rPr>
        <w:t xml:space="preserve">Another Country: Queer Anti-Urbanism </w:t>
      </w:r>
      <w:r w:rsidRPr="00015589">
        <w:rPr>
          <w:rFonts w:ascii="Garamond" w:hAnsi="Garamond"/>
        </w:rPr>
        <w:t>(</w:t>
      </w:r>
      <w:proofErr w:type="spellStart"/>
      <w:r w:rsidRPr="00015589">
        <w:rPr>
          <w:rFonts w:ascii="Garamond" w:hAnsi="Garamond"/>
        </w:rPr>
        <w:t>e</w:t>
      </w:r>
      <w:r>
        <w:rPr>
          <w:rFonts w:ascii="Garamond" w:hAnsi="Garamond"/>
        </w:rPr>
        <w:t>b</w:t>
      </w:r>
      <w:r w:rsidRPr="00015589">
        <w:rPr>
          <w:rFonts w:ascii="Garamond" w:hAnsi="Garamond"/>
        </w:rPr>
        <w:t>ook</w:t>
      </w:r>
      <w:proofErr w:type="spellEnd"/>
      <w:r w:rsidRPr="00015589">
        <w:rPr>
          <w:rFonts w:ascii="Garamond" w:hAnsi="Garamond"/>
        </w:rPr>
        <w:t>)</w:t>
      </w:r>
    </w:p>
    <w:p w14:paraId="3B6048E2" w14:textId="77777777" w:rsidR="00A71E18" w:rsidRDefault="00A71E18" w:rsidP="00A71E18">
      <w:pPr>
        <w:rPr>
          <w:rFonts w:ascii="Garamond" w:hAnsi="Garamond"/>
        </w:rPr>
      </w:pPr>
    </w:p>
    <w:p w14:paraId="77D8E974" w14:textId="77777777" w:rsidR="00A71E18" w:rsidRPr="00C90B20" w:rsidRDefault="00A71E18" w:rsidP="00A71E18">
      <w:pPr>
        <w:ind w:left="720" w:firstLine="720"/>
        <w:rPr>
          <w:rFonts w:ascii="Garamond" w:hAnsi="Garamond"/>
          <w:i/>
        </w:rPr>
      </w:pPr>
      <w:r>
        <w:rPr>
          <w:rFonts w:ascii="Garamond" w:hAnsi="Garamond"/>
        </w:rPr>
        <w:t xml:space="preserve">View: </w:t>
      </w:r>
      <w:r>
        <w:rPr>
          <w:rFonts w:ascii="Garamond" w:hAnsi="Garamond"/>
        </w:rPr>
        <w:tab/>
      </w:r>
      <w:hyperlink r:id="rId12" w:history="1">
        <w:r w:rsidRPr="00CE6B3C">
          <w:rPr>
            <w:rStyle w:val="Hyperlink"/>
            <w:rFonts w:ascii="Garamond" w:hAnsi="Garamond"/>
          </w:rPr>
          <w:t>Queer Appalachia</w:t>
        </w:r>
      </w:hyperlink>
      <w:r>
        <w:rPr>
          <w:rFonts w:ascii="Garamond" w:hAnsi="Garamond"/>
        </w:rPr>
        <w:t xml:space="preserve"> Instagram</w:t>
      </w:r>
    </w:p>
    <w:p w14:paraId="578101CC" w14:textId="77777777" w:rsidR="00A71E18" w:rsidRDefault="00A71E18" w:rsidP="00A71E18">
      <w:pPr>
        <w:ind w:left="720"/>
        <w:rPr>
          <w:rFonts w:ascii="Garamond" w:hAnsi="Garamond"/>
        </w:rPr>
      </w:pPr>
      <w:r w:rsidRPr="0039104A">
        <w:rPr>
          <w:rFonts w:ascii="Garamond" w:eastAsia="Times New Roman" w:hAnsi="Garamond"/>
          <w:b/>
          <w:bCs/>
          <w:color w:val="000000"/>
        </w:rPr>
        <w:br/>
        <w:t>02</w:t>
      </w:r>
      <w:r>
        <w:rPr>
          <w:rFonts w:ascii="Garamond" w:eastAsia="Times New Roman" w:hAnsi="Garamond"/>
          <w:b/>
          <w:bCs/>
          <w:color w:val="000000"/>
        </w:rPr>
        <w:t>.</w:t>
      </w:r>
      <w:r w:rsidRPr="0039104A">
        <w:rPr>
          <w:rFonts w:ascii="Garamond" w:eastAsia="Times New Roman" w:hAnsi="Garamond"/>
          <w:b/>
          <w:bCs/>
          <w:color w:val="000000"/>
        </w:rPr>
        <w:t>13</w:t>
      </w:r>
      <w:r>
        <w:rPr>
          <w:rFonts w:ascii="Garamond" w:eastAsia="Times New Roman" w:hAnsi="Garamond"/>
          <w:b/>
          <w:bCs/>
          <w:color w:val="000000"/>
        </w:rPr>
        <w:t xml:space="preserve">. </w:t>
      </w:r>
      <w:r w:rsidRPr="00015589">
        <w:rPr>
          <w:rFonts w:ascii="Garamond" w:hAnsi="Garamond"/>
        </w:rPr>
        <w:t xml:space="preserve">Elizabeth </w:t>
      </w:r>
      <w:proofErr w:type="spellStart"/>
      <w:r w:rsidRPr="00015589">
        <w:rPr>
          <w:rFonts w:ascii="Garamond" w:hAnsi="Garamond"/>
        </w:rPr>
        <w:t>Lapovsky</w:t>
      </w:r>
      <w:proofErr w:type="spellEnd"/>
      <w:r w:rsidRPr="00015589">
        <w:rPr>
          <w:rFonts w:ascii="Garamond" w:hAnsi="Garamond"/>
        </w:rPr>
        <w:t xml:space="preserve"> Kennedy &amp; Madeline D. Davis, “To Cover Up the Truth Would </w:t>
      </w:r>
    </w:p>
    <w:p w14:paraId="0B2ED64A" w14:textId="3241649D" w:rsidR="00A71E18" w:rsidRPr="00C90B20" w:rsidRDefault="00A71E18" w:rsidP="00A71E18">
      <w:pPr>
        <w:ind w:left="1440"/>
        <w:rPr>
          <w:rFonts w:ascii="Garamond" w:hAnsi="Garamond"/>
        </w:rPr>
      </w:pPr>
      <w:r w:rsidRPr="00015589">
        <w:rPr>
          <w:rFonts w:ascii="Garamond" w:hAnsi="Garamond"/>
        </w:rPr>
        <w:t xml:space="preserve">Be a Waste of Time” from </w:t>
      </w:r>
      <w:r w:rsidRPr="00015589">
        <w:rPr>
          <w:rFonts w:ascii="Garamond" w:hAnsi="Garamond"/>
          <w:i/>
        </w:rPr>
        <w:t>Boots of Leather</w:t>
      </w:r>
      <w:r w:rsidR="007C0280">
        <w:rPr>
          <w:rFonts w:ascii="Garamond" w:hAnsi="Garamond"/>
          <w:i/>
        </w:rPr>
        <w:t>,</w:t>
      </w:r>
      <w:r w:rsidRPr="00015589">
        <w:rPr>
          <w:rFonts w:ascii="Garamond" w:hAnsi="Garamond"/>
          <w:i/>
        </w:rPr>
        <w:t xml:space="preserve"> Slippers of Gold: The History of a Lesbian Community </w:t>
      </w:r>
      <w:r w:rsidRPr="00015589">
        <w:rPr>
          <w:rFonts w:ascii="Garamond" w:hAnsi="Garamond"/>
        </w:rPr>
        <w:t>(</w:t>
      </w:r>
      <w:proofErr w:type="spellStart"/>
      <w:r w:rsidRPr="00015589">
        <w:rPr>
          <w:rFonts w:ascii="Garamond" w:hAnsi="Garamond"/>
        </w:rPr>
        <w:t>ebook</w:t>
      </w:r>
      <w:proofErr w:type="spellEnd"/>
      <w:r w:rsidRPr="00015589">
        <w:rPr>
          <w:rFonts w:ascii="Garamond" w:hAnsi="Garamond"/>
        </w:rPr>
        <w:t>)</w:t>
      </w:r>
    </w:p>
    <w:p w14:paraId="1EDF8CEE" w14:textId="77777777" w:rsidR="00A71E18" w:rsidRDefault="00A71E18" w:rsidP="00A71E18">
      <w:pPr>
        <w:rPr>
          <w:rFonts w:ascii="Garamond" w:eastAsia="Times New Roman" w:hAnsi="Garamond"/>
          <w:b/>
          <w:bCs/>
          <w:color w:val="000000"/>
        </w:rPr>
      </w:pPr>
    </w:p>
    <w:p w14:paraId="012E5B36" w14:textId="77777777" w:rsidR="00A71E18" w:rsidRDefault="00A71E18" w:rsidP="00A71E18">
      <w:pPr>
        <w:rPr>
          <w:rFonts w:ascii="Garamond" w:hAnsi="Garamond"/>
          <w:b/>
        </w:rPr>
      </w:pPr>
      <w:r>
        <w:rPr>
          <w:rFonts w:ascii="Garamond" w:hAnsi="Garamond"/>
          <w:b/>
        </w:rPr>
        <w:t>Week 7: Vogue and Ballroom</w:t>
      </w:r>
    </w:p>
    <w:p w14:paraId="6A6DC470" w14:textId="77777777" w:rsidR="00A71E18" w:rsidRDefault="00A71E18" w:rsidP="00A71E18">
      <w:pPr>
        <w:rPr>
          <w:rFonts w:ascii="Garamond" w:hAnsi="Garamond"/>
          <w:b/>
        </w:rPr>
      </w:pPr>
    </w:p>
    <w:p w14:paraId="1015E1C5" w14:textId="77777777" w:rsidR="00A71E18" w:rsidRDefault="00A71E18" w:rsidP="00A71E18">
      <w:pPr>
        <w:rPr>
          <w:rFonts w:ascii="Garamond" w:eastAsia="Times New Roman" w:hAnsi="Garamond"/>
          <w:b/>
          <w:bCs/>
          <w:color w:val="000000"/>
        </w:rPr>
      </w:pPr>
      <w:r>
        <w:rPr>
          <w:rFonts w:ascii="Garamond" w:eastAsia="Times New Roman" w:hAnsi="Garamond"/>
          <w:b/>
          <w:bCs/>
          <w:color w:val="000000"/>
        </w:rPr>
        <w:tab/>
        <w:t xml:space="preserve">*Sometime before this week, please watch the film </w:t>
      </w:r>
      <w:r>
        <w:rPr>
          <w:rFonts w:ascii="Garamond" w:eastAsia="Times New Roman" w:hAnsi="Garamond"/>
          <w:b/>
          <w:bCs/>
          <w:i/>
          <w:iCs/>
          <w:color w:val="000000"/>
        </w:rPr>
        <w:t>Paris Is Burning</w:t>
      </w:r>
      <w:r>
        <w:rPr>
          <w:rFonts w:ascii="Garamond" w:eastAsia="Times New Roman" w:hAnsi="Garamond"/>
          <w:b/>
          <w:bCs/>
          <w:color w:val="000000"/>
        </w:rPr>
        <w:t xml:space="preserve">. It’s available on </w:t>
      </w:r>
      <w:proofErr w:type="spellStart"/>
      <w:r>
        <w:rPr>
          <w:rFonts w:ascii="Garamond" w:eastAsia="Times New Roman" w:hAnsi="Garamond"/>
          <w:b/>
          <w:bCs/>
          <w:color w:val="000000"/>
        </w:rPr>
        <w:t>Panopto</w:t>
      </w:r>
      <w:proofErr w:type="spellEnd"/>
      <w:r>
        <w:rPr>
          <w:rFonts w:ascii="Garamond" w:eastAsia="Times New Roman" w:hAnsi="Garamond"/>
          <w:b/>
          <w:bCs/>
          <w:color w:val="000000"/>
        </w:rPr>
        <w:t xml:space="preserve">, and a link can be found on our </w:t>
      </w:r>
      <w:proofErr w:type="spellStart"/>
      <w:r>
        <w:rPr>
          <w:rFonts w:ascii="Garamond" w:eastAsia="Times New Roman" w:hAnsi="Garamond"/>
          <w:b/>
          <w:bCs/>
          <w:color w:val="000000"/>
        </w:rPr>
        <w:t>CourseWeb</w:t>
      </w:r>
      <w:proofErr w:type="spellEnd"/>
      <w:r>
        <w:rPr>
          <w:rFonts w:ascii="Garamond" w:eastAsia="Times New Roman" w:hAnsi="Garamond"/>
          <w:b/>
          <w:bCs/>
          <w:color w:val="000000"/>
        </w:rPr>
        <w:t xml:space="preserve"> site.</w:t>
      </w:r>
      <w:r>
        <w:rPr>
          <w:rFonts w:ascii="Garamond" w:eastAsia="Times New Roman" w:hAnsi="Garamond"/>
          <w:b/>
          <w:bCs/>
          <w:color w:val="000000"/>
        </w:rPr>
        <w:tab/>
      </w:r>
    </w:p>
    <w:p w14:paraId="328302C8" w14:textId="77777777" w:rsidR="00A71E18" w:rsidRDefault="00A71E18" w:rsidP="00A71E18">
      <w:pPr>
        <w:rPr>
          <w:rFonts w:ascii="Garamond" w:eastAsia="Times New Roman" w:hAnsi="Garamond"/>
          <w:b/>
          <w:bCs/>
          <w:color w:val="000000"/>
        </w:rPr>
      </w:pPr>
    </w:p>
    <w:p w14:paraId="670E7FAE" w14:textId="77777777" w:rsidR="00A71E18" w:rsidRDefault="00A71E18" w:rsidP="00A71E18">
      <w:pPr>
        <w:ind w:firstLine="720"/>
        <w:rPr>
          <w:rFonts w:ascii="Garamond" w:hAnsi="Garamond"/>
        </w:rPr>
      </w:pPr>
      <w:r w:rsidRPr="0039104A">
        <w:rPr>
          <w:rFonts w:ascii="Garamond" w:eastAsia="Times New Roman" w:hAnsi="Garamond"/>
          <w:b/>
          <w:bCs/>
          <w:color w:val="000000"/>
        </w:rPr>
        <w:t>02</w:t>
      </w:r>
      <w:r>
        <w:rPr>
          <w:rFonts w:ascii="Garamond" w:eastAsia="Times New Roman" w:hAnsi="Garamond"/>
          <w:b/>
          <w:bCs/>
          <w:color w:val="000000"/>
        </w:rPr>
        <w:t>.</w:t>
      </w:r>
      <w:r w:rsidRPr="0039104A">
        <w:rPr>
          <w:rFonts w:ascii="Garamond" w:eastAsia="Times New Roman" w:hAnsi="Garamond"/>
          <w:b/>
          <w:bCs/>
          <w:color w:val="000000"/>
        </w:rPr>
        <w:t>18</w:t>
      </w:r>
      <w:r>
        <w:rPr>
          <w:rFonts w:ascii="Garamond" w:eastAsia="Times New Roman" w:hAnsi="Garamond"/>
          <w:b/>
          <w:bCs/>
          <w:color w:val="000000"/>
        </w:rPr>
        <w:t xml:space="preserve">. </w:t>
      </w:r>
      <w:r w:rsidRPr="00061FE5">
        <w:rPr>
          <w:rFonts w:ascii="Garamond" w:hAnsi="Garamond"/>
        </w:rPr>
        <w:t>Marlon M. Bailey, “Performing Gender, Creating Kinship, Forging Community</w:t>
      </w:r>
      <w:r>
        <w:rPr>
          <w:rFonts w:ascii="Garamond" w:hAnsi="Garamond"/>
        </w:rPr>
        <w:t>,</w:t>
      </w:r>
      <w:r w:rsidRPr="00061FE5">
        <w:rPr>
          <w:rFonts w:ascii="Garamond" w:hAnsi="Garamond"/>
        </w:rPr>
        <w:t>”</w:t>
      </w:r>
      <w:r>
        <w:rPr>
          <w:rFonts w:ascii="Garamond" w:hAnsi="Garamond"/>
        </w:rPr>
        <w:t xml:space="preserve"> p. </w:t>
      </w:r>
    </w:p>
    <w:p w14:paraId="32452BED" w14:textId="77777777" w:rsidR="00A71E18" w:rsidRPr="0044090B" w:rsidRDefault="00A71E18" w:rsidP="00A71E18">
      <w:pPr>
        <w:ind w:left="1440"/>
        <w:rPr>
          <w:rFonts w:ascii="Garamond" w:hAnsi="Garamond"/>
        </w:rPr>
      </w:pPr>
      <w:r>
        <w:rPr>
          <w:rFonts w:ascii="Garamond" w:hAnsi="Garamond"/>
        </w:rPr>
        <w:t>36,</w:t>
      </w:r>
      <w:r w:rsidRPr="00061FE5">
        <w:rPr>
          <w:rFonts w:ascii="Garamond" w:hAnsi="Garamond"/>
        </w:rPr>
        <w:t xml:space="preserve"> and pp</w:t>
      </w:r>
      <w:r>
        <w:rPr>
          <w:rFonts w:ascii="Garamond" w:hAnsi="Garamond"/>
        </w:rPr>
        <w:t>.</w:t>
      </w:r>
      <w:r w:rsidRPr="00061FE5">
        <w:rPr>
          <w:rFonts w:ascii="Garamond" w:hAnsi="Garamond"/>
        </w:rPr>
        <w:t xml:space="preserve"> 145-end of “‘It’s </w:t>
      </w:r>
      <w:proofErr w:type="spellStart"/>
      <w:r w:rsidRPr="00061FE5">
        <w:rPr>
          <w:rFonts w:ascii="Garamond" w:hAnsi="Garamond"/>
        </w:rPr>
        <w:t>Gonna</w:t>
      </w:r>
      <w:proofErr w:type="spellEnd"/>
      <w:r w:rsidRPr="00061FE5">
        <w:rPr>
          <w:rFonts w:ascii="Garamond" w:hAnsi="Garamond"/>
        </w:rPr>
        <w:t xml:space="preserve"> Get Severe Up in Here’: Ball Events, Ritualized Performance, and Black Queer Space” in</w:t>
      </w:r>
      <w:r>
        <w:rPr>
          <w:rFonts w:ascii="Garamond" w:hAnsi="Garamond"/>
        </w:rPr>
        <w:t xml:space="preserve"> </w:t>
      </w:r>
      <w:r>
        <w:rPr>
          <w:rFonts w:ascii="Garamond" w:hAnsi="Garamond"/>
          <w:i/>
        </w:rPr>
        <w:t xml:space="preserve">Butch Queens Up in Pumps: Gender, Performance, and Ballroom Culture in Detroit </w:t>
      </w:r>
      <w:r>
        <w:rPr>
          <w:rFonts w:ascii="Garamond" w:hAnsi="Garamond"/>
        </w:rPr>
        <w:t>(</w:t>
      </w:r>
      <w:proofErr w:type="spellStart"/>
      <w:r>
        <w:rPr>
          <w:rFonts w:ascii="Garamond" w:hAnsi="Garamond"/>
        </w:rPr>
        <w:t>ebook</w:t>
      </w:r>
      <w:proofErr w:type="spellEnd"/>
      <w:r>
        <w:rPr>
          <w:rFonts w:ascii="Garamond" w:hAnsi="Garamond"/>
        </w:rPr>
        <w:t>)</w:t>
      </w:r>
    </w:p>
    <w:p w14:paraId="22B2E44A" w14:textId="77777777" w:rsidR="00A71E18" w:rsidRDefault="00A71E18" w:rsidP="00A71E18">
      <w:pPr>
        <w:rPr>
          <w:rFonts w:ascii="Garamond" w:eastAsia="Times New Roman" w:hAnsi="Garamond"/>
          <w:b/>
          <w:bCs/>
          <w:color w:val="000000"/>
        </w:rPr>
      </w:pPr>
    </w:p>
    <w:p w14:paraId="43EC9F68" w14:textId="77777777" w:rsidR="00A71E18" w:rsidRDefault="00A71E18" w:rsidP="00A71E18">
      <w:pPr>
        <w:ind w:firstLine="720"/>
        <w:rPr>
          <w:rFonts w:ascii="Garamond" w:hAnsi="Garamond"/>
          <w:i/>
        </w:rPr>
      </w:pPr>
      <w:r w:rsidRPr="0039104A">
        <w:rPr>
          <w:rFonts w:ascii="Garamond" w:eastAsia="Times New Roman" w:hAnsi="Garamond"/>
          <w:b/>
          <w:bCs/>
          <w:color w:val="000000"/>
        </w:rPr>
        <w:t>02</w:t>
      </w:r>
      <w:r>
        <w:rPr>
          <w:rFonts w:ascii="Garamond" w:eastAsia="Times New Roman" w:hAnsi="Garamond"/>
          <w:b/>
          <w:bCs/>
          <w:color w:val="000000"/>
        </w:rPr>
        <w:t>.</w:t>
      </w:r>
      <w:r w:rsidRPr="0039104A">
        <w:rPr>
          <w:rFonts w:ascii="Garamond" w:eastAsia="Times New Roman" w:hAnsi="Garamond"/>
          <w:b/>
          <w:bCs/>
          <w:color w:val="000000"/>
        </w:rPr>
        <w:t>20</w:t>
      </w:r>
      <w:r>
        <w:rPr>
          <w:rFonts w:ascii="Garamond" w:eastAsia="Times New Roman" w:hAnsi="Garamond"/>
          <w:b/>
          <w:bCs/>
          <w:color w:val="000000"/>
        </w:rPr>
        <w:t xml:space="preserve">. </w:t>
      </w:r>
      <w:r>
        <w:rPr>
          <w:rFonts w:ascii="Garamond" w:hAnsi="Garamond"/>
        </w:rPr>
        <w:t xml:space="preserve">Madison Moore, “What’s Queer about the Catwalk?” from </w:t>
      </w:r>
      <w:r>
        <w:rPr>
          <w:rFonts w:ascii="Garamond" w:hAnsi="Garamond"/>
          <w:i/>
        </w:rPr>
        <w:t xml:space="preserve">Fabulous: The Rise of the </w:t>
      </w:r>
    </w:p>
    <w:p w14:paraId="67AC3F48" w14:textId="77777777" w:rsidR="00A71E18" w:rsidRPr="00D82DEB" w:rsidRDefault="00A71E18" w:rsidP="00A71E18">
      <w:pPr>
        <w:ind w:left="720" w:firstLine="720"/>
        <w:rPr>
          <w:rFonts w:ascii="Garamond" w:hAnsi="Garamond"/>
          <w:i/>
        </w:rPr>
      </w:pPr>
      <w:r>
        <w:rPr>
          <w:rFonts w:ascii="Garamond" w:hAnsi="Garamond"/>
          <w:i/>
        </w:rPr>
        <w:t xml:space="preserve">Beautiful Eccentric </w:t>
      </w:r>
      <w:r>
        <w:rPr>
          <w:rFonts w:ascii="Garamond" w:hAnsi="Garamond"/>
        </w:rPr>
        <w:t>(</w:t>
      </w:r>
      <w:proofErr w:type="spellStart"/>
      <w:r>
        <w:rPr>
          <w:rFonts w:ascii="Garamond" w:hAnsi="Garamond"/>
        </w:rPr>
        <w:t>ebook</w:t>
      </w:r>
      <w:proofErr w:type="spellEnd"/>
      <w:r>
        <w:rPr>
          <w:rFonts w:ascii="Garamond" w:hAnsi="Garamond"/>
        </w:rPr>
        <w:t>)</w:t>
      </w:r>
    </w:p>
    <w:p w14:paraId="56049994" w14:textId="77777777" w:rsidR="00A71E18" w:rsidRDefault="00A71E18" w:rsidP="00A71E18">
      <w:pPr>
        <w:rPr>
          <w:rFonts w:ascii="Garamond" w:eastAsia="Times New Roman" w:hAnsi="Garamond"/>
          <w:b/>
          <w:bCs/>
          <w:color w:val="000000"/>
        </w:rPr>
      </w:pPr>
    </w:p>
    <w:p w14:paraId="0984963D" w14:textId="77777777" w:rsidR="00A71E18" w:rsidRDefault="00A71E18" w:rsidP="00A71E18">
      <w:pPr>
        <w:rPr>
          <w:rFonts w:ascii="Garamond" w:hAnsi="Garamond"/>
          <w:b/>
        </w:rPr>
      </w:pPr>
      <w:r>
        <w:rPr>
          <w:rFonts w:ascii="Garamond" w:hAnsi="Garamond"/>
          <w:b/>
        </w:rPr>
        <w:t>Week 8: Club Culture</w:t>
      </w:r>
    </w:p>
    <w:p w14:paraId="3E8462F9" w14:textId="77777777" w:rsidR="00A71E18" w:rsidRDefault="00A71E18" w:rsidP="00A71E18">
      <w:pPr>
        <w:rPr>
          <w:rFonts w:ascii="Garamond" w:eastAsia="Times New Roman" w:hAnsi="Garamond"/>
          <w:b/>
          <w:bCs/>
          <w:color w:val="000000"/>
        </w:rPr>
      </w:pPr>
    </w:p>
    <w:p w14:paraId="77D5C8DD" w14:textId="77777777" w:rsidR="00A71E18" w:rsidRDefault="00A71E18" w:rsidP="00A71E18">
      <w:pPr>
        <w:ind w:firstLine="720"/>
        <w:rPr>
          <w:rFonts w:ascii="Garamond" w:hAnsi="Garamond"/>
        </w:rPr>
      </w:pPr>
      <w:r w:rsidRPr="0039104A">
        <w:rPr>
          <w:rFonts w:ascii="Garamond" w:eastAsia="Times New Roman" w:hAnsi="Garamond"/>
          <w:b/>
          <w:bCs/>
          <w:color w:val="000000"/>
        </w:rPr>
        <w:t>02</w:t>
      </w:r>
      <w:r>
        <w:rPr>
          <w:rFonts w:ascii="Garamond" w:eastAsia="Times New Roman" w:hAnsi="Garamond"/>
          <w:b/>
          <w:bCs/>
          <w:color w:val="000000"/>
        </w:rPr>
        <w:t>.</w:t>
      </w:r>
      <w:r w:rsidRPr="0039104A">
        <w:rPr>
          <w:rFonts w:ascii="Garamond" w:eastAsia="Times New Roman" w:hAnsi="Garamond"/>
          <w:b/>
          <w:bCs/>
          <w:color w:val="000000"/>
        </w:rPr>
        <w:t>25</w:t>
      </w:r>
      <w:r>
        <w:rPr>
          <w:rFonts w:ascii="Garamond" w:eastAsia="Times New Roman" w:hAnsi="Garamond"/>
          <w:b/>
          <w:bCs/>
          <w:color w:val="000000"/>
        </w:rPr>
        <w:t xml:space="preserve">. </w:t>
      </w:r>
      <w:r w:rsidRPr="00EF4C6D">
        <w:rPr>
          <w:rFonts w:ascii="Garamond" w:hAnsi="Garamond"/>
        </w:rPr>
        <w:t xml:space="preserve">Fiona Buckland, </w:t>
      </w:r>
      <w:r>
        <w:rPr>
          <w:rFonts w:ascii="Garamond" w:hAnsi="Garamond"/>
        </w:rPr>
        <w:t xml:space="preserve">“The Currency of Fabulousness: Fashioning the Self, Fashioning the </w:t>
      </w:r>
    </w:p>
    <w:p w14:paraId="5F87C164" w14:textId="77777777" w:rsidR="00A71E18" w:rsidRDefault="00A71E18" w:rsidP="00A71E18">
      <w:pPr>
        <w:ind w:left="720" w:firstLine="720"/>
        <w:rPr>
          <w:rFonts w:ascii="Garamond" w:hAnsi="Garamond"/>
        </w:rPr>
      </w:pPr>
      <w:r>
        <w:rPr>
          <w:rFonts w:ascii="Garamond" w:hAnsi="Garamond"/>
        </w:rPr>
        <w:t xml:space="preserve">Lifeworld,” pp. 78-end of “Slaves to the </w:t>
      </w:r>
      <w:proofErr w:type="gramStart"/>
      <w:r>
        <w:rPr>
          <w:rFonts w:ascii="Garamond" w:hAnsi="Garamond"/>
        </w:rPr>
        <w:t>Rhythm?:</w:t>
      </w:r>
      <w:proofErr w:type="gramEnd"/>
      <w:r>
        <w:rPr>
          <w:rFonts w:ascii="Garamond" w:hAnsi="Garamond"/>
        </w:rPr>
        <w:t xml:space="preserve"> Using Music, Space, and the Ideas </w:t>
      </w:r>
    </w:p>
    <w:p w14:paraId="761303F3" w14:textId="77777777" w:rsidR="00A71E18" w:rsidRDefault="00A71E18" w:rsidP="00A71E18">
      <w:pPr>
        <w:ind w:left="720" w:firstLine="720"/>
        <w:rPr>
          <w:rFonts w:ascii="Garamond" w:hAnsi="Garamond"/>
        </w:rPr>
      </w:pPr>
      <w:r>
        <w:rPr>
          <w:rFonts w:ascii="Garamond" w:hAnsi="Garamond"/>
        </w:rPr>
        <w:t xml:space="preserve">of the Body,” </w:t>
      </w:r>
      <w:r w:rsidRPr="00EF4C6D">
        <w:rPr>
          <w:rFonts w:ascii="Garamond" w:hAnsi="Garamond"/>
        </w:rPr>
        <w:t xml:space="preserve">from </w:t>
      </w:r>
      <w:r w:rsidRPr="00EF4C6D">
        <w:rPr>
          <w:rFonts w:ascii="Garamond" w:hAnsi="Garamond"/>
          <w:i/>
        </w:rPr>
        <w:t xml:space="preserve">Impossible Dance: Club Culture and Queer World Making </w:t>
      </w:r>
      <w:r>
        <w:rPr>
          <w:rFonts w:ascii="Garamond" w:hAnsi="Garamond"/>
        </w:rPr>
        <w:t>(</w:t>
      </w:r>
      <w:proofErr w:type="spellStart"/>
      <w:r w:rsidRPr="00EF4C6D">
        <w:rPr>
          <w:rFonts w:ascii="Garamond" w:hAnsi="Garamond"/>
        </w:rPr>
        <w:t>ebook</w:t>
      </w:r>
      <w:proofErr w:type="spellEnd"/>
      <w:r w:rsidRPr="00EF4C6D">
        <w:rPr>
          <w:rFonts w:ascii="Garamond" w:hAnsi="Garamond"/>
        </w:rPr>
        <w:t>)</w:t>
      </w:r>
      <w:r>
        <w:rPr>
          <w:rFonts w:ascii="Garamond" w:hAnsi="Garamond"/>
        </w:rPr>
        <w:t xml:space="preserve"> </w:t>
      </w:r>
    </w:p>
    <w:p w14:paraId="528B6D53" w14:textId="77777777" w:rsidR="00A71E18" w:rsidRDefault="00A71E18" w:rsidP="00A71E18">
      <w:pPr>
        <w:ind w:left="720"/>
        <w:rPr>
          <w:rFonts w:ascii="Garamond" w:hAnsi="Garamond"/>
        </w:rPr>
      </w:pPr>
    </w:p>
    <w:p w14:paraId="49EDE04B" w14:textId="77777777" w:rsidR="00A71E18" w:rsidRDefault="00A71E18" w:rsidP="00A71E18">
      <w:pPr>
        <w:ind w:left="720" w:firstLine="720"/>
        <w:rPr>
          <w:rFonts w:ascii="Garamond" w:hAnsi="Garamond"/>
        </w:rPr>
      </w:pPr>
      <w:r>
        <w:rPr>
          <w:rFonts w:ascii="Garamond" w:hAnsi="Garamond"/>
        </w:rPr>
        <w:t>Watch:</w:t>
      </w:r>
      <w:r>
        <w:rPr>
          <w:rFonts w:ascii="Garamond" w:hAnsi="Garamond"/>
        </w:rPr>
        <w:tab/>
      </w:r>
      <w:hyperlink r:id="rId13" w:history="1">
        <w:r w:rsidRPr="001120F1">
          <w:rPr>
            <w:rStyle w:val="Hyperlink"/>
            <w:rFonts w:ascii="Garamond" w:hAnsi="Garamond"/>
          </w:rPr>
          <w:t>Club Kids on Joan Rivers and Phil Donahue</w:t>
        </w:r>
      </w:hyperlink>
    </w:p>
    <w:p w14:paraId="45C2809A" w14:textId="1F8B3FDB" w:rsidR="00A71E18" w:rsidRDefault="00A71E18" w:rsidP="00A71E18">
      <w:pPr>
        <w:rPr>
          <w:rFonts w:ascii="Garamond" w:hAnsi="Garamond"/>
        </w:rPr>
      </w:pPr>
      <w:r>
        <w:rPr>
          <w:rFonts w:ascii="Garamond" w:hAnsi="Garamond"/>
        </w:rPr>
        <w:tab/>
      </w:r>
      <w:r>
        <w:rPr>
          <w:rFonts w:ascii="Garamond" w:hAnsi="Garamond"/>
        </w:rPr>
        <w:tab/>
      </w:r>
      <w:r>
        <w:rPr>
          <w:rFonts w:ascii="Garamond" w:hAnsi="Garamond"/>
        </w:rPr>
        <w:tab/>
      </w:r>
      <w:hyperlink r:id="rId14" w:history="1">
        <w:r w:rsidRPr="001120F1">
          <w:rPr>
            <w:rStyle w:val="Hyperlink"/>
            <w:rFonts w:ascii="Garamond" w:hAnsi="Garamond"/>
          </w:rPr>
          <w:t>Chicago's Queer Underground Mecca</w:t>
        </w:r>
      </w:hyperlink>
    </w:p>
    <w:p w14:paraId="51CC683D" w14:textId="3C1D6710" w:rsidR="00A71E18" w:rsidRPr="004B0E33" w:rsidRDefault="00A71E18" w:rsidP="00A71E18">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i/>
        </w:rPr>
        <w:t xml:space="preserve">Party Monster </w:t>
      </w:r>
      <w:r>
        <w:rPr>
          <w:rFonts w:ascii="Garamond" w:hAnsi="Garamond"/>
        </w:rPr>
        <w:t>(clips)</w:t>
      </w:r>
    </w:p>
    <w:p w14:paraId="29C7D343" w14:textId="77777777" w:rsidR="00A71E18" w:rsidRDefault="00A71E18" w:rsidP="00A71E18">
      <w:pPr>
        <w:rPr>
          <w:rFonts w:ascii="Garamond" w:eastAsia="Times New Roman" w:hAnsi="Garamond"/>
          <w:b/>
          <w:bCs/>
          <w:color w:val="000000"/>
        </w:rPr>
      </w:pPr>
    </w:p>
    <w:p w14:paraId="720088C7" w14:textId="77777777" w:rsidR="00A71E18" w:rsidRDefault="00A71E18" w:rsidP="00A71E18">
      <w:pPr>
        <w:ind w:firstLine="720"/>
        <w:rPr>
          <w:rFonts w:ascii="Garamond" w:hAnsi="Garamond"/>
        </w:rPr>
      </w:pPr>
      <w:r w:rsidRPr="0039104A">
        <w:rPr>
          <w:rFonts w:ascii="Garamond" w:eastAsia="Times New Roman" w:hAnsi="Garamond"/>
          <w:b/>
          <w:bCs/>
          <w:color w:val="000000"/>
        </w:rPr>
        <w:t>02</w:t>
      </w:r>
      <w:r>
        <w:rPr>
          <w:rFonts w:ascii="Garamond" w:eastAsia="Times New Roman" w:hAnsi="Garamond"/>
          <w:b/>
          <w:bCs/>
          <w:color w:val="000000"/>
        </w:rPr>
        <w:t>.</w:t>
      </w:r>
      <w:r w:rsidRPr="0039104A">
        <w:rPr>
          <w:rFonts w:ascii="Garamond" w:eastAsia="Times New Roman" w:hAnsi="Garamond"/>
          <w:b/>
          <w:bCs/>
          <w:color w:val="000000"/>
        </w:rPr>
        <w:t>27</w:t>
      </w:r>
      <w:r>
        <w:rPr>
          <w:rFonts w:ascii="Garamond" w:eastAsia="Times New Roman" w:hAnsi="Garamond"/>
          <w:b/>
          <w:bCs/>
          <w:color w:val="000000"/>
        </w:rPr>
        <w:t xml:space="preserve">. </w:t>
      </w:r>
      <w:r>
        <w:rPr>
          <w:rFonts w:ascii="Garamond" w:hAnsi="Garamond"/>
        </w:rPr>
        <w:t>Luis-Manuel Garcia, “</w:t>
      </w:r>
      <w:hyperlink r:id="rId15" w:history="1">
        <w:r w:rsidRPr="001120F1">
          <w:rPr>
            <w:rStyle w:val="Hyperlink"/>
            <w:rFonts w:ascii="Garamond" w:hAnsi="Garamond"/>
          </w:rPr>
          <w:t>An Alternate History of Sexuality in Club Culture</w:t>
        </w:r>
      </w:hyperlink>
      <w:r>
        <w:rPr>
          <w:rFonts w:ascii="Garamond" w:hAnsi="Garamond"/>
        </w:rPr>
        <w:t>”</w:t>
      </w:r>
    </w:p>
    <w:p w14:paraId="198C3986" w14:textId="77777777" w:rsidR="00A71E18" w:rsidRDefault="00A71E18" w:rsidP="00A71E18">
      <w:pPr>
        <w:rPr>
          <w:rFonts w:ascii="Garamond" w:eastAsia="Times New Roman" w:hAnsi="Garamond"/>
          <w:b/>
          <w:bCs/>
          <w:color w:val="000000"/>
        </w:rPr>
      </w:pPr>
    </w:p>
    <w:p w14:paraId="33878DA4" w14:textId="77777777" w:rsidR="00A71E18" w:rsidRDefault="00A71E18" w:rsidP="00A71E18">
      <w:pPr>
        <w:rPr>
          <w:rFonts w:ascii="Garamond" w:hAnsi="Garamond"/>
          <w:b/>
        </w:rPr>
      </w:pPr>
      <w:r>
        <w:rPr>
          <w:rFonts w:ascii="Garamond" w:hAnsi="Garamond"/>
          <w:b/>
        </w:rPr>
        <w:t>Week 9: HIV/AIDS History and Activism</w:t>
      </w:r>
    </w:p>
    <w:p w14:paraId="72519CC0" w14:textId="77777777" w:rsidR="00A71E18" w:rsidRDefault="00A71E18" w:rsidP="00A71E18">
      <w:pPr>
        <w:rPr>
          <w:rFonts w:ascii="Garamond" w:hAnsi="Garamond"/>
          <w:b/>
        </w:rPr>
      </w:pPr>
    </w:p>
    <w:p w14:paraId="3FF7593A" w14:textId="14140187" w:rsidR="00A71E18" w:rsidRPr="002C3544" w:rsidRDefault="00A71E18" w:rsidP="00A71E18">
      <w:pPr>
        <w:rPr>
          <w:rFonts w:ascii="Garamond" w:hAnsi="Garamond"/>
          <w:b/>
        </w:rPr>
      </w:pPr>
      <w:r>
        <w:rPr>
          <w:rFonts w:ascii="Garamond" w:hAnsi="Garamond"/>
          <w:bCs/>
        </w:rPr>
        <w:tab/>
      </w:r>
      <w:r>
        <w:rPr>
          <w:rFonts w:ascii="Garamond" w:hAnsi="Garamond"/>
          <w:b/>
        </w:rPr>
        <w:t xml:space="preserve">*Sometime before this week, please watch one of the following films (or more than one, should you choose): </w:t>
      </w:r>
      <w:r>
        <w:rPr>
          <w:rFonts w:ascii="Garamond" w:hAnsi="Garamond"/>
          <w:b/>
          <w:i/>
          <w:iCs/>
        </w:rPr>
        <w:t>How to Survive a Plague</w:t>
      </w:r>
      <w:r>
        <w:rPr>
          <w:rFonts w:ascii="Garamond" w:hAnsi="Garamond"/>
          <w:b/>
        </w:rPr>
        <w:t xml:space="preserve">, </w:t>
      </w:r>
      <w:r>
        <w:rPr>
          <w:rFonts w:ascii="Garamond" w:hAnsi="Garamond"/>
          <w:b/>
          <w:i/>
          <w:iCs/>
        </w:rPr>
        <w:t>We Were Here</w:t>
      </w:r>
      <w:r>
        <w:rPr>
          <w:rFonts w:ascii="Garamond" w:hAnsi="Garamond"/>
          <w:b/>
        </w:rPr>
        <w:t xml:space="preserve">, </w:t>
      </w:r>
      <w:r>
        <w:rPr>
          <w:rFonts w:ascii="Garamond" w:hAnsi="Garamond"/>
          <w:b/>
          <w:i/>
          <w:iCs/>
        </w:rPr>
        <w:t>BPM (Beats Per Minute)</w:t>
      </w:r>
      <w:r>
        <w:rPr>
          <w:rFonts w:ascii="Garamond" w:hAnsi="Garamond"/>
          <w:b/>
        </w:rPr>
        <w:t xml:space="preserve">, and/or </w:t>
      </w:r>
      <w:r>
        <w:rPr>
          <w:rFonts w:ascii="Garamond" w:hAnsi="Garamond"/>
          <w:b/>
          <w:i/>
          <w:iCs/>
        </w:rPr>
        <w:t>United in Anger: A History of ACT UP</w:t>
      </w:r>
      <w:r>
        <w:rPr>
          <w:rFonts w:ascii="Garamond" w:hAnsi="Garamond"/>
          <w:b/>
        </w:rPr>
        <w:t xml:space="preserve">. They are all </w:t>
      </w:r>
      <w:r>
        <w:rPr>
          <w:rFonts w:ascii="Garamond" w:eastAsia="Times New Roman" w:hAnsi="Garamond"/>
          <w:b/>
          <w:bCs/>
          <w:color w:val="000000"/>
        </w:rPr>
        <w:t xml:space="preserve">available on </w:t>
      </w:r>
      <w:proofErr w:type="spellStart"/>
      <w:r>
        <w:rPr>
          <w:rFonts w:ascii="Garamond" w:eastAsia="Times New Roman" w:hAnsi="Garamond"/>
          <w:b/>
          <w:bCs/>
          <w:color w:val="000000"/>
        </w:rPr>
        <w:t>Panopto</w:t>
      </w:r>
      <w:proofErr w:type="spellEnd"/>
      <w:r>
        <w:rPr>
          <w:rFonts w:ascii="Garamond" w:eastAsia="Times New Roman" w:hAnsi="Garamond"/>
          <w:b/>
          <w:bCs/>
          <w:color w:val="000000"/>
        </w:rPr>
        <w:t xml:space="preserve">, and a link can be found on our </w:t>
      </w:r>
      <w:proofErr w:type="spellStart"/>
      <w:r>
        <w:rPr>
          <w:rFonts w:ascii="Garamond" w:eastAsia="Times New Roman" w:hAnsi="Garamond"/>
          <w:b/>
          <w:bCs/>
          <w:color w:val="000000"/>
        </w:rPr>
        <w:t>CourseWeb</w:t>
      </w:r>
      <w:proofErr w:type="spellEnd"/>
      <w:r>
        <w:rPr>
          <w:rFonts w:ascii="Garamond" w:eastAsia="Times New Roman" w:hAnsi="Garamond"/>
          <w:b/>
          <w:bCs/>
          <w:color w:val="000000"/>
        </w:rPr>
        <w:t xml:space="preserve"> site.</w:t>
      </w:r>
    </w:p>
    <w:p w14:paraId="0F26DA11" w14:textId="77777777" w:rsidR="00A71E18" w:rsidRDefault="00A71E18" w:rsidP="00A71E18">
      <w:pPr>
        <w:rPr>
          <w:rFonts w:ascii="Garamond" w:eastAsia="Times New Roman" w:hAnsi="Garamond"/>
          <w:b/>
          <w:bCs/>
          <w:color w:val="000000"/>
        </w:rPr>
      </w:pPr>
    </w:p>
    <w:p w14:paraId="60888967" w14:textId="77777777" w:rsidR="00A71E18" w:rsidRDefault="00A71E18" w:rsidP="00A71E18">
      <w:pPr>
        <w:ind w:firstLine="720"/>
        <w:rPr>
          <w:rFonts w:ascii="Garamond" w:eastAsia="Times New Roman" w:hAnsi="Garamond"/>
          <w:b/>
          <w:bCs/>
          <w:color w:val="000000"/>
        </w:rPr>
      </w:pPr>
      <w:r w:rsidRPr="0039104A">
        <w:rPr>
          <w:rFonts w:ascii="Garamond" w:eastAsia="Times New Roman" w:hAnsi="Garamond"/>
          <w:b/>
          <w:bCs/>
          <w:color w:val="000000"/>
        </w:rPr>
        <w:t>03</w:t>
      </w:r>
      <w:r>
        <w:rPr>
          <w:rFonts w:ascii="Garamond" w:eastAsia="Times New Roman" w:hAnsi="Garamond"/>
          <w:b/>
          <w:bCs/>
          <w:color w:val="000000"/>
        </w:rPr>
        <w:t>.</w:t>
      </w:r>
      <w:r w:rsidRPr="0039104A">
        <w:rPr>
          <w:rFonts w:ascii="Garamond" w:eastAsia="Times New Roman" w:hAnsi="Garamond"/>
          <w:b/>
          <w:bCs/>
          <w:color w:val="000000"/>
        </w:rPr>
        <w:t>03</w:t>
      </w:r>
      <w:r>
        <w:rPr>
          <w:rFonts w:ascii="Garamond" w:eastAsia="Times New Roman" w:hAnsi="Garamond"/>
          <w:b/>
          <w:bCs/>
          <w:color w:val="000000"/>
        </w:rPr>
        <w:t xml:space="preserve">. </w:t>
      </w:r>
      <w:r>
        <w:rPr>
          <w:rFonts w:ascii="Garamond" w:hAnsi="Garamond"/>
        </w:rPr>
        <w:t>Tom Crewe, “</w:t>
      </w:r>
      <w:hyperlink r:id="rId16" w:history="1">
        <w:r w:rsidRPr="005B4E1B">
          <w:rPr>
            <w:rStyle w:val="Hyperlink"/>
            <w:rFonts w:ascii="Garamond" w:hAnsi="Garamond"/>
          </w:rPr>
          <w:t>Here Was a Plague</w:t>
        </w:r>
      </w:hyperlink>
      <w:r>
        <w:rPr>
          <w:rFonts w:ascii="Garamond" w:hAnsi="Garamond"/>
        </w:rPr>
        <w:t>”</w:t>
      </w:r>
      <w:r w:rsidRPr="0039104A">
        <w:rPr>
          <w:rFonts w:ascii="Garamond" w:eastAsia="Times New Roman" w:hAnsi="Garamond"/>
          <w:b/>
          <w:bCs/>
          <w:color w:val="000000"/>
        </w:rPr>
        <w:br/>
      </w:r>
    </w:p>
    <w:p w14:paraId="7CF9683C" w14:textId="590D1854" w:rsidR="00E637E1" w:rsidRDefault="00A71E18" w:rsidP="00E637E1">
      <w:pPr>
        <w:ind w:firstLine="720"/>
        <w:rPr>
          <w:rFonts w:ascii="Garamond" w:eastAsia="Times New Roman" w:hAnsi="Garamond"/>
          <w:b/>
          <w:bCs/>
          <w:color w:val="000000"/>
        </w:rPr>
      </w:pPr>
      <w:r w:rsidRPr="0039104A">
        <w:rPr>
          <w:rFonts w:ascii="Garamond" w:eastAsia="Times New Roman" w:hAnsi="Garamond"/>
          <w:b/>
          <w:bCs/>
          <w:color w:val="000000"/>
        </w:rPr>
        <w:t>03</w:t>
      </w:r>
      <w:r>
        <w:rPr>
          <w:rFonts w:ascii="Garamond" w:eastAsia="Times New Roman" w:hAnsi="Garamond"/>
          <w:b/>
          <w:bCs/>
          <w:color w:val="000000"/>
        </w:rPr>
        <w:t>.</w:t>
      </w:r>
      <w:r w:rsidRPr="0039104A">
        <w:rPr>
          <w:rFonts w:ascii="Garamond" w:eastAsia="Times New Roman" w:hAnsi="Garamond"/>
          <w:b/>
          <w:bCs/>
          <w:color w:val="000000"/>
        </w:rPr>
        <w:t>05</w:t>
      </w:r>
      <w:r>
        <w:rPr>
          <w:rFonts w:ascii="Garamond" w:eastAsia="Times New Roman" w:hAnsi="Garamond"/>
          <w:b/>
          <w:bCs/>
          <w:color w:val="000000"/>
        </w:rPr>
        <w:t>.</w:t>
      </w:r>
      <w:r w:rsidR="00E637E1">
        <w:rPr>
          <w:rFonts w:ascii="Garamond" w:eastAsia="Times New Roman" w:hAnsi="Garamond"/>
          <w:b/>
          <w:bCs/>
          <w:color w:val="000000"/>
        </w:rPr>
        <w:t xml:space="preserve"> *No Class – Professor at Conference. </w:t>
      </w:r>
      <w:r w:rsidR="00E637E1">
        <w:rPr>
          <w:rFonts w:ascii="Garamond" w:eastAsia="Times New Roman" w:hAnsi="Garamond"/>
          <w:color w:val="000000"/>
        </w:rPr>
        <w:t xml:space="preserve">(The following are suggested!): </w:t>
      </w:r>
      <w:r w:rsidR="00E637E1">
        <w:rPr>
          <w:rFonts w:ascii="Garamond" w:eastAsia="Times New Roman" w:hAnsi="Garamond"/>
          <w:b/>
          <w:bCs/>
          <w:color w:val="000000"/>
        </w:rPr>
        <w:br/>
      </w:r>
    </w:p>
    <w:p w14:paraId="710C1C57" w14:textId="1052D493" w:rsidR="00A71E18" w:rsidRDefault="00A71E18" w:rsidP="00E637E1">
      <w:pPr>
        <w:ind w:left="720" w:firstLine="720"/>
        <w:rPr>
          <w:rStyle w:val="Hyperlink"/>
          <w:rFonts w:ascii="Garamond" w:hAnsi="Garamond"/>
          <w:color w:val="auto"/>
          <w:u w:val="none"/>
        </w:rPr>
      </w:pPr>
      <w:hyperlink r:id="rId17" w:history="1">
        <w:r w:rsidRPr="00EF05D5">
          <w:rPr>
            <w:rStyle w:val="Hyperlink"/>
            <w:rFonts w:ascii="Garamond" w:hAnsi="Garamond"/>
          </w:rPr>
          <w:t>Familial Rejection and Caretaking in the Age of AIDS</w:t>
        </w:r>
      </w:hyperlink>
      <w:r>
        <w:rPr>
          <w:rStyle w:val="Hyperlink"/>
          <w:rFonts w:ascii="Garamond" w:hAnsi="Garamond"/>
          <w:u w:val="none"/>
        </w:rPr>
        <w:t xml:space="preserve"> </w:t>
      </w:r>
      <w:r>
        <w:rPr>
          <w:rStyle w:val="Hyperlink"/>
          <w:rFonts w:ascii="Garamond" w:hAnsi="Garamond"/>
          <w:color w:val="auto"/>
          <w:u w:val="none"/>
        </w:rPr>
        <w:t xml:space="preserve">&amp; David </w:t>
      </w:r>
      <w:proofErr w:type="spellStart"/>
      <w:r>
        <w:rPr>
          <w:rStyle w:val="Hyperlink"/>
          <w:rFonts w:ascii="Garamond" w:hAnsi="Garamond"/>
          <w:color w:val="auto"/>
          <w:u w:val="none"/>
        </w:rPr>
        <w:t>Wojnarowicz</w:t>
      </w:r>
      <w:proofErr w:type="spellEnd"/>
      <w:r>
        <w:rPr>
          <w:rStyle w:val="Hyperlink"/>
          <w:rFonts w:ascii="Garamond" w:hAnsi="Garamond"/>
          <w:color w:val="auto"/>
          <w:u w:val="none"/>
        </w:rPr>
        <w:t xml:space="preserve">, from </w:t>
      </w:r>
    </w:p>
    <w:p w14:paraId="78A83355" w14:textId="77777777" w:rsidR="00A71E18" w:rsidRPr="00193700" w:rsidRDefault="00A71E18" w:rsidP="00A71E18">
      <w:pPr>
        <w:ind w:left="720" w:firstLine="720"/>
        <w:rPr>
          <w:rStyle w:val="Hyperlink"/>
          <w:rFonts w:ascii="Garamond" w:hAnsi="Garamond"/>
          <w:i/>
          <w:iCs/>
          <w:color w:val="auto"/>
          <w:u w:val="none"/>
        </w:rPr>
      </w:pPr>
      <w:r>
        <w:rPr>
          <w:rStyle w:val="Hyperlink"/>
          <w:rFonts w:ascii="Garamond" w:hAnsi="Garamond"/>
          <w:i/>
          <w:iCs/>
          <w:color w:val="auto"/>
          <w:u w:val="none"/>
        </w:rPr>
        <w:t xml:space="preserve">Close to the Knives </w:t>
      </w:r>
      <w:r>
        <w:rPr>
          <w:rStyle w:val="Hyperlink"/>
          <w:rFonts w:ascii="Garamond" w:hAnsi="Garamond"/>
          <w:color w:val="auto"/>
          <w:u w:val="none"/>
        </w:rPr>
        <w:t>(PDF)</w:t>
      </w:r>
    </w:p>
    <w:p w14:paraId="67C63C49" w14:textId="77777777" w:rsidR="00A71E18" w:rsidRDefault="00A71E18" w:rsidP="00A71E18">
      <w:pPr>
        <w:ind w:firstLine="720"/>
        <w:rPr>
          <w:rStyle w:val="Hyperlink"/>
          <w:rFonts w:ascii="Garamond" w:hAnsi="Garamond"/>
          <w:color w:val="auto"/>
          <w:u w:val="none"/>
        </w:rPr>
      </w:pPr>
    </w:p>
    <w:p w14:paraId="3B03B8D4" w14:textId="77777777" w:rsidR="00A71E18" w:rsidRPr="000A0662" w:rsidRDefault="00A71E18" w:rsidP="00A71E18">
      <w:pPr>
        <w:ind w:left="720" w:firstLine="720"/>
        <w:rPr>
          <w:rFonts w:ascii="Garamond" w:hAnsi="Garamond"/>
        </w:rPr>
      </w:pPr>
      <w:r>
        <w:rPr>
          <w:rFonts w:ascii="Garamond" w:hAnsi="Garamond"/>
        </w:rPr>
        <w:t xml:space="preserve">View: The Art of </w:t>
      </w:r>
      <w:hyperlink r:id="rId18" w:history="1">
        <w:r w:rsidRPr="000A0662">
          <w:rPr>
            <w:rStyle w:val="Hyperlink"/>
            <w:rFonts w:ascii="Garamond" w:hAnsi="Garamond"/>
          </w:rPr>
          <w:t>Gran Fury</w:t>
        </w:r>
      </w:hyperlink>
    </w:p>
    <w:p w14:paraId="72D1CCCF" w14:textId="77777777" w:rsidR="00A71E18" w:rsidRDefault="00A71E18" w:rsidP="00A71E18">
      <w:pPr>
        <w:rPr>
          <w:rFonts w:ascii="Garamond" w:hAnsi="Garamond"/>
          <w:b/>
        </w:rPr>
      </w:pPr>
      <w:r>
        <w:rPr>
          <w:rFonts w:ascii="Garamond" w:hAnsi="Garamond"/>
          <w:b/>
        </w:rPr>
        <w:lastRenderedPageBreak/>
        <w:t>Week 10: Spring Break</w:t>
      </w:r>
    </w:p>
    <w:p w14:paraId="75AB28AB" w14:textId="77777777" w:rsidR="00A71E18" w:rsidRDefault="00A71E18" w:rsidP="00A71E18">
      <w:pPr>
        <w:rPr>
          <w:rFonts w:ascii="Garamond" w:eastAsia="Times New Roman" w:hAnsi="Garamond"/>
          <w:b/>
          <w:bCs/>
          <w:color w:val="000000"/>
        </w:rPr>
      </w:pPr>
    </w:p>
    <w:p w14:paraId="4244118C" w14:textId="77777777" w:rsidR="00A71E18" w:rsidRDefault="00A71E18" w:rsidP="00A71E18">
      <w:pPr>
        <w:ind w:firstLine="720"/>
        <w:rPr>
          <w:rFonts w:ascii="Garamond" w:eastAsia="Times New Roman" w:hAnsi="Garamond"/>
          <w:b/>
          <w:bCs/>
          <w:color w:val="000000"/>
        </w:rPr>
      </w:pPr>
      <w:r w:rsidRPr="0039104A">
        <w:rPr>
          <w:rFonts w:ascii="Garamond" w:eastAsia="Times New Roman" w:hAnsi="Garamond"/>
          <w:b/>
          <w:bCs/>
          <w:color w:val="000000"/>
        </w:rPr>
        <w:t>03</w:t>
      </w:r>
      <w:r>
        <w:rPr>
          <w:rFonts w:ascii="Garamond" w:eastAsia="Times New Roman" w:hAnsi="Garamond"/>
          <w:b/>
          <w:bCs/>
          <w:color w:val="000000"/>
        </w:rPr>
        <w:t>.</w:t>
      </w:r>
      <w:r w:rsidRPr="0039104A">
        <w:rPr>
          <w:rFonts w:ascii="Garamond" w:eastAsia="Times New Roman" w:hAnsi="Garamond"/>
          <w:b/>
          <w:bCs/>
          <w:color w:val="000000"/>
        </w:rPr>
        <w:t>10</w:t>
      </w:r>
      <w:r>
        <w:rPr>
          <w:rFonts w:ascii="Garamond" w:eastAsia="Times New Roman" w:hAnsi="Garamond"/>
          <w:b/>
          <w:bCs/>
          <w:color w:val="000000"/>
        </w:rPr>
        <w:t>. *No Class</w:t>
      </w:r>
      <w:r w:rsidRPr="0039104A">
        <w:rPr>
          <w:rFonts w:ascii="Garamond" w:eastAsia="Times New Roman" w:hAnsi="Garamond"/>
          <w:b/>
          <w:bCs/>
          <w:color w:val="000000"/>
        </w:rPr>
        <w:br/>
      </w:r>
    </w:p>
    <w:p w14:paraId="4861F137" w14:textId="77777777" w:rsidR="00A71E18" w:rsidRDefault="00A71E18" w:rsidP="00A71E18">
      <w:pPr>
        <w:ind w:firstLine="720"/>
        <w:rPr>
          <w:rFonts w:ascii="Garamond" w:eastAsia="Times New Roman" w:hAnsi="Garamond"/>
          <w:b/>
          <w:bCs/>
          <w:color w:val="000000"/>
        </w:rPr>
      </w:pPr>
      <w:r w:rsidRPr="0039104A">
        <w:rPr>
          <w:rFonts w:ascii="Garamond" w:eastAsia="Times New Roman" w:hAnsi="Garamond"/>
          <w:b/>
          <w:bCs/>
          <w:color w:val="000000"/>
        </w:rPr>
        <w:t>03</w:t>
      </w:r>
      <w:r>
        <w:rPr>
          <w:rFonts w:ascii="Garamond" w:eastAsia="Times New Roman" w:hAnsi="Garamond"/>
          <w:b/>
          <w:bCs/>
          <w:color w:val="000000"/>
        </w:rPr>
        <w:t>.</w:t>
      </w:r>
      <w:r w:rsidRPr="0039104A">
        <w:rPr>
          <w:rFonts w:ascii="Garamond" w:eastAsia="Times New Roman" w:hAnsi="Garamond"/>
          <w:b/>
          <w:bCs/>
          <w:color w:val="000000"/>
        </w:rPr>
        <w:t>12</w:t>
      </w:r>
      <w:r>
        <w:rPr>
          <w:rFonts w:ascii="Garamond" w:eastAsia="Times New Roman" w:hAnsi="Garamond"/>
          <w:b/>
          <w:bCs/>
          <w:color w:val="000000"/>
        </w:rPr>
        <w:t>. *No Class</w:t>
      </w:r>
      <w:r w:rsidRPr="0039104A">
        <w:rPr>
          <w:rFonts w:ascii="Garamond" w:eastAsia="Times New Roman" w:hAnsi="Garamond"/>
          <w:b/>
          <w:bCs/>
          <w:color w:val="000000"/>
        </w:rPr>
        <w:br/>
      </w:r>
    </w:p>
    <w:p w14:paraId="706F9E26" w14:textId="2C9C5EFA" w:rsidR="00A71E18" w:rsidRDefault="00A71E18" w:rsidP="00A71E18">
      <w:pPr>
        <w:rPr>
          <w:rFonts w:ascii="Garamond" w:hAnsi="Garamond"/>
          <w:b/>
        </w:rPr>
      </w:pPr>
      <w:r>
        <w:rPr>
          <w:rFonts w:ascii="Garamond" w:hAnsi="Garamond"/>
          <w:b/>
        </w:rPr>
        <w:t xml:space="preserve">Weeks 11 &amp; 12: Trans* </w:t>
      </w:r>
      <w:r w:rsidR="00A12287">
        <w:rPr>
          <w:rFonts w:ascii="Garamond" w:hAnsi="Garamond"/>
          <w:b/>
        </w:rPr>
        <w:t>Experiences,</w:t>
      </w:r>
      <w:r>
        <w:rPr>
          <w:rFonts w:ascii="Garamond" w:hAnsi="Garamond"/>
          <w:b/>
        </w:rPr>
        <w:t xml:space="preserve"> </w:t>
      </w:r>
      <w:r w:rsidR="00A12287">
        <w:rPr>
          <w:rFonts w:ascii="Garamond" w:hAnsi="Garamond"/>
          <w:b/>
        </w:rPr>
        <w:t>Trans* Histories</w:t>
      </w:r>
    </w:p>
    <w:p w14:paraId="0513097A" w14:textId="77777777" w:rsidR="00A71E18" w:rsidRDefault="00A71E18" w:rsidP="00A71E18">
      <w:pPr>
        <w:rPr>
          <w:rFonts w:ascii="Garamond" w:hAnsi="Garamond"/>
          <w:b/>
        </w:rPr>
      </w:pPr>
    </w:p>
    <w:p w14:paraId="465F2F90" w14:textId="77777777" w:rsidR="00A71E18" w:rsidRPr="00193700" w:rsidRDefault="00A71E18" w:rsidP="00A71E18">
      <w:pPr>
        <w:rPr>
          <w:rFonts w:ascii="Garamond" w:hAnsi="Garamond"/>
          <w:b/>
        </w:rPr>
      </w:pPr>
      <w:r>
        <w:rPr>
          <w:rFonts w:ascii="Garamond" w:hAnsi="Garamond"/>
          <w:b/>
        </w:rPr>
        <w:tab/>
        <w:t xml:space="preserve">*Sometime before this week, please watch the film </w:t>
      </w:r>
      <w:r>
        <w:rPr>
          <w:rFonts w:ascii="Garamond" w:hAnsi="Garamond"/>
          <w:b/>
          <w:i/>
          <w:iCs/>
        </w:rPr>
        <w:t xml:space="preserve">Mala </w:t>
      </w:r>
      <w:proofErr w:type="spellStart"/>
      <w:r>
        <w:rPr>
          <w:rFonts w:ascii="Garamond" w:hAnsi="Garamond"/>
          <w:b/>
          <w:i/>
          <w:iCs/>
        </w:rPr>
        <w:t>Mala</w:t>
      </w:r>
      <w:proofErr w:type="spellEnd"/>
      <w:r>
        <w:rPr>
          <w:rFonts w:ascii="Garamond" w:hAnsi="Garamond"/>
          <w:b/>
        </w:rPr>
        <w:t xml:space="preserve">. </w:t>
      </w:r>
      <w:r>
        <w:rPr>
          <w:rFonts w:ascii="Garamond" w:eastAsia="Times New Roman" w:hAnsi="Garamond"/>
          <w:b/>
          <w:bCs/>
          <w:color w:val="000000"/>
        </w:rPr>
        <w:t xml:space="preserve">It’s available on </w:t>
      </w:r>
      <w:proofErr w:type="spellStart"/>
      <w:r>
        <w:rPr>
          <w:rFonts w:ascii="Garamond" w:eastAsia="Times New Roman" w:hAnsi="Garamond"/>
          <w:b/>
          <w:bCs/>
          <w:color w:val="000000"/>
        </w:rPr>
        <w:t>Panopto</w:t>
      </w:r>
      <w:proofErr w:type="spellEnd"/>
      <w:r>
        <w:rPr>
          <w:rFonts w:ascii="Garamond" w:eastAsia="Times New Roman" w:hAnsi="Garamond"/>
          <w:b/>
          <w:bCs/>
          <w:color w:val="000000"/>
        </w:rPr>
        <w:t xml:space="preserve">, and a link can be found on our </w:t>
      </w:r>
      <w:proofErr w:type="spellStart"/>
      <w:r>
        <w:rPr>
          <w:rFonts w:ascii="Garamond" w:eastAsia="Times New Roman" w:hAnsi="Garamond"/>
          <w:b/>
          <w:bCs/>
          <w:color w:val="000000"/>
        </w:rPr>
        <w:t>CourseWeb</w:t>
      </w:r>
      <w:proofErr w:type="spellEnd"/>
      <w:r>
        <w:rPr>
          <w:rFonts w:ascii="Garamond" w:eastAsia="Times New Roman" w:hAnsi="Garamond"/>
          <w:b/>
          <w:bCs/>
          <w:color w:val="000000"/>
        </w:rPr>
        <w:t xml:space="preserve"> site.</w:t>
      </w:r>
      <w:r>
        <w:rPr>
          <w:rFonts w:ascii="Garamond" w:eastAsia="Times New Roman" w:hAnsi="Garamond"/>
          <w:b/>
          <w:bCs/>
          <w:color w:val="000000"/>
        </w:rPr>
        <w:tab/>
      </w:r>
    </w:p>
    <w:p w14:paraId="4CB08187" w14:textId="77777777" w:rsidR="00A71E18" w:rsidRDefault="00A71E18" w:rsidP="00A71E18">
      <w:pPr>
        <w:rPr>
          <w:rFonts w:ascii="Garamond" w:eastAsia="Times New Roman" w:hAnsi="Garamond"/>
          <w:b/>
          <w:bCs/>
          <w:color w:val="000000"/>
        </w:rPr>
      </w:pPr>
    </w:p>
    <w:p w14:paraId="044ACE15" w14:textId="77777777" w:rsidR="00FB6880" w:rsidRDefault="00A71E18" w:rsidP="00FB6880">
      <w:pPr>
        <w:ind w:firstLine="720"/>
        <w:rPr>
          <w:rFonts w:ascii="Garamond" w:hAnsi="Garamond"/>
        </w:rPr>
      </w:pPr>
      <w:r w:rsidRPr="0039104A">
        <w:rPr>
          <w:rFonts w:ascii="Garamond" w:eastAsia="Times New Roman" w:hAnsi="Garamond"/>
          <w:b/>
          <w:bCs/>
          <w:color w:val="000000"/>
        </w:rPr>
        <w:t>03</w:t>
      </w:r>
      <w:r>
        <w:rPr>
          <w:rFonts w:ascii="Garamond" w:eastAsia="Times New Roman" w:hAnsi="Garamond"/>
          <w:b/>
          <w:bCs/>
          <w:color w:val="000000"/>
        </w:rPr>
        <w:t>.</w:t>
      </w:r>
      <w:r w:rsidRPr="0039104A">
        <w:rPr>
          <w:rFonts w:ascii="Garamond" w:eastAsia="Times New Roman" w:hAnsi="Garamond"/>
          <w:b/>
          <w:bCs/>
          <w:color w:val="000000"/>
        </w:rPr>
        <w:t>17</w:t>
      </w:r>
      <w:r>
        <w:rPr>
          <w:rFonts w:ascii="Garamond" w:eastAsia="Times New Roman" w:hAnsi="Garamond"/>
          <w:b/>
          <w:bCs/>
          <w:color w:val="000000"/>
        </w:rPr>
        <w:t xml:space="preserve">. </w:t>
      </w:r>
      <w:r w:rsidR="00FB6880">
        <w:rPr>
          <w:rFonts w:ascii="Garamond" w:hAnsi="Garamond"/>
        </w:rPr>
        <w:t>Andrea Long Chu, “</w:t>
      </w:r>
      <w:hyperlink r:id="rId19" w:history="1">
        <w:r w:rsidR="00FB6880" w:rsidRPr="007D1BB6">
          <w:rPr>
            <w:rStyle w:val="Hyperlink"/>
            <w:rFonts w:ascii="Garamond" w:hAnsi="Garamond"/>
          </w:rPr>
          <w:t>On Liking Women</w:t>
        </w:r>
      </w:hyperlink>
      <w:r w:rsidR="00FB6880">
        <w:rPr>
          <w:rFonts w:ascii="Garamond" w:hAnsi="Garamond"/>
        </w:rPr>
        <w:t xml:space="preserve">” &amp; Selections from Lou Sullivan’s Diaries </w:t>
      </w:r>
    </w:p>
    <w:p w14:paraId="44D0C01D" w14:textId="77777777" w:rsidR="00FB6880" w:rsidRDefault="00FB6880" w:rsidP="00FB6880">
      <w:pPr>
        <w:ind w:left="720" w:firstLine="720"/>
        <w:rPr>
          <w:rFonts w:ascii="Garamond" w:hAnsi="Garamond"/>
        </w:rPr>
      </w:pPr>
      <w:r>
        <w:rPr>
          <w:rFonts w:ascii="Garamond" w:hAnsi="Garamond"/>
        </w:rPr>
        <w:t>(PDF)</w:t>
      </w:r>
    </w:p>
    <w:p w14:paraId="1228CA61" w14:textId="77777777" w:rsidR="00A71E18" w:rsidRDefault="00A71E18" w:rsidP="00A71E18">
      <w:pPr>
        <w:rPr>
          <w:rFonts w:ascii="Garamond" w:eastAsia="Times New Roman" w:hAnsi="Garamond"/>
          <w:b/>
          <w:bCs/>
          <w:color w:val="000000"/>
        </w:rPr>
      </w:pPr>
    </w:p>
    <w:p w14:paraId="652D38C3" w14:textId="018A0DB8" w:rsidR="00FB6880" w:rsidRPr="00A12287" w:rsidRDefault="00A71E18" w:rsidP="00A12287">
      <w:pPr>
        <w:ind w:left="720"/>
        <w:rPr>
          <w:rFonts w:ascii="Garamond" w:eastAsia="Times New Roman" w:hAnsi="Garamond"/>
          <w:color w:val="000000"/>
        </w:rPr>
      </w:pPr>
      <w:r w:rsidRPr="0039104A">
        <w:rPr>
          <w:rFonts w:ascii="Garamond" w:eastAsia="Times New Roman" w:hAnsi="Garamond"/>
          <w:b/>
          <w:bCs/>
          <w:color w:val="000000"/>
        </w:rPr>
        <w:t>03</w:t>
      </w:r>
      <w:r>
        <w:rPr>
          <w:rFonts w:ascii="Garamond" w:eastAsia="Times New Roman" w:hAnsi="Garamond"/>
          <w:b/>
          <w:bCs/>
          <w:color w:val="000000"/>
        </w:rPr>
        <w:t>.</w:t>
      </w:r>
      <w:r w:rsidRPr="0039104A">
        <w:rPr>
          <w:rFonts w:ascii="Garamond" w:eastAsia="Times New Roman" w:hAnsi="Garamond"/>
          <w:b/>
          <w:bCs/>
          <w:color w:val="000000"/>
        </w:rPr>
        <w:t>19</w:t>
      </w:r>
      <w:r>
        <w:rPr>
          <w:rFonts w:ascii="Garamond" w:eastAsia="Times New Roman" w:hAnsi="Garamond"/>
          <w:b/>
          <w:bCs/>
          <w:color w:val="000000"/>
        </w:rPr>
        <w:t xml:space="preserve">. </w:t>
      </w:r>
      <w:r w:rsidR="00A12287">
        <w:rPr>
          <w:rFonts w:ascii="Garamond" w:eastAsia="Times New Roman" w:hAnsi="Garamond"/>
          <w:color w:val="000000"/>
        </w:rPr>
        <w:t xml:space="preserve">Jack Halberstam, </w:t>
      </w:r>
      <w:r w:rsidR="00A12287">
        <w:rPr>
          <w:rFonts w:ascii="Garamond" w:eastAsia="Times New Roman" w:hAnsi="Garamond"/>
          <w:i/>
          <w:iCs/>
          <w:color w:val="000000"/>
        </w:rPr>
        <w:t xml:space="preserve">Trans*: A Quick and </w:t>
      </w:r>
      <w:r w:rsidR="00D3338F">
        <w:rPr>
          <w:rFonts w:ascii="Garamond" w:eastAsia="Times New Roman" w:hAnsi="Garamond"/>
          <w:i/>
          <w:iCs/>
          <w:color w:val="000000"/>
        </w:rPr>
        <w:t>Q</w:t>
      </w:r>
      <w:r w:rsidR="00A12287">
        <w:rPr>
          <w:rFonts w:ascii="Garamond" w:eastAsia="Times New Roman" w:hAnsi="Garamond"/>
          <w:i/>
          <w:iCs/>
          <w:color w:val="000000"/>
        </w:rPr>
        <w:t>uirky Account of Gender Variability</w:t>
      </w:r>
      <w:r w:rsidR="00A12287">
        <w:rPr>
          <w:rFonts w:ascii="Garamond" w:eastAsia="Times New Roman" w:hAnsi="Garamond"/>
          <w:color w:val="000000"/>
        </w:rPr>
        <w:t xml:space="preserve">, </w:t>
      </w:r>
      <w:proofErr w:type="spellStart"/>
      <w:r w:rsidR="00A12287">
        <w:rPr>
          <w:rFonts w:ascii="Garamond" w:eastAsia="Times New Roman" w:hAnsi="Garamond"/>
          <w:color w:val="000000"/>
        </w:rPr>
        <w:t>Chs</w:t>
      </w:r>
      <w:proofErr w:type="spellEnd"/>
      <w:r w:rsidR="00A12287">
        <w:rPr>
          <w:rFonts w:ascii="Garamond" w:eastAsia="Times New Roman" w:hAnsi="Garamond"/>
          <w:color w:val="000000"/>
        </w:rPr>
        <w:t>. 1</w:t>
      </w:r>
      <w:r w:rsidR="00A12287">
        <w:rPr>
          <w:rFonts w:ascii="Garamond" w:eastAsia="Times New Roman" w:hAnsi="Garamond"/>
          <w:color w:val="000000"/>
        </w:rPr>
        <w:t xml:space="preserve"> &amp; 2</w:t>
      </w:r>
      <w:r w:rsidR="00A12287">
        <w:rPr>
          <w:rFonts w:ascii="Garamond" w:eastAsia="Times New Roman" w:hAnsi="Garamond"/>
          <w:color w:val="000000"/>
        </w:rPr>
        <w:t xml:space="preserve"> </w:t>
      </w:r>
    </w:p>
    <w:p w14:paraId="151D78A5" w14:textId="2EFCFC5E" w:rsidR="00A12287" w:rsidRPr="0039104A" w:rsidRDefault="00A71E18" w:rsidP="00A12287">
      <w:pPr>
        <w:ind w:left="720"/>
        <w:rPr>
          <w:rFonts w:ascii="Garamond" w:eastAsia="Times New Roman" w:hAnsi="Garamond"/>
          <w:b/>
          <w:bCs/>
          <w:color w:val="000000"/>
        </w:rPr>
      </w:pPr>
      <w:r w:rsidRPr="0039104A">
        <w:rPr>
          <w:rFonts w:ascii="Garamond" w:eastAsia="Times New Roman" w:hAnsi="Garamond"/>
          <w:b/>
          <w:bCs/>
          <w:color w:val="000000"/>
        </w:rPr>
        <w:br/>
        <w:t>03</w:t>
      </w:r>
      <w:r>
        <w:rPr>
          <w:rFonts w:ascii="Garamond" w:eastAsia="Times New Roman" w:hAnsi="Garamond"/>
          <w:b/>
          <w:bCs/>
          <w:color w:val="000000"/>
        </w:rPr>
        <w:t>.</w:t>
      </w:r>
      <w:r w:rsidRPr="0039104A">
        <w:rPr>
          <w:rFonts w:ascii="Garamond" w:eastAsia="Times New Roman" w:hAnsi="Garamond"/>
          <w:b/>
          <w:bCs/>
          <w:color w:val="000000"/>
        </w:rPr>
        <w:t>24</w:t>
      </w:r>
      <w:r>
        <w:rPr>
          <w:rFonts w:ascii="Garamond" w:eastAsia="Times New Roman" w:hAnsi="Garamond"/>
          <w:b/>
          <w:bCs/>
          <w:color w:val="000000"/>
        </w:rPr>
        <w:t xml:space="preserve">. </w:t>
      </w:r>
      <w:r>
        <w:rPr>
          <w:rFonts w:ascii="Garamond" w:eastAsia="Times New Roman" w:hAnsi="Garamond"/>
          <w:color w:val="000000"/>
        </w:rPr>
        <w:t>Halberstam,</w:t>
      </w:r>
      <w:r w:rsidR="00A12287">
        <w:rPr>
          <w:rFonts w:ascii="Garamond" w:eastAsia="Times New Roman" w:hAnsi="Garamond"/>
          <w:color w:val="000000"/>
        </w:rPr>
        <w:t xml:space="preserve"> </w:t>
      </w:r>
      <w:proofErr w:type="spellStart"/>
      <w:r w:rsidR="00A12287">
        <w:rPr>
          <w:rFonts w:ascii="Garamond" w:eastAsia="Times New Roman" w:hAnsi="Garamond"/>
          <w:color w:val="000000"/>
        </w:rPr>
        <w:t>Chs</w:t>
      </w:r>
      <w:proofErr w:type="spellEnd"/>
      <w:r w:rsidR="00A12287">
        <w:rPr>
          <w:rFonts w:ascii="Garamond" w:eastAsia="Times New Roman" w:hAnsi="Garamond"/>
          <w:color w:val="000000"/>
        </w:rPr>
        <w:t>. 3 &amp; 4</w:t>
      </w:r>
    </w:p>
    <w:p w14:paraId="26AA15D4" w14:textId="3A6A794A" w:rsidR="00A71E18" w:rsidRPr="00193700" w:rsidRDefault="00A71E18" w:rsidP="00A71E18">
      <w:pPr>
        <w:ind w:left="720" w:firstLine="720"/>
        <w:rPr>
          <w:rFonts w:ascii="Garamond" w:eastAsia="Times New Roman" w:hAnsi="Garamond"/>
          <w:color w:val="000000"/>
        </w:rPr>
      </w:pPr>
    </w:p>
    <w:p w14:paraId="66142F38" w14:textId="230E958B" w:rsidR="00A71E18" w:rsidRDefault="00A71E18" w:rsidP="00A71E18">
      <w:pPr>
        <w:ind w:firstLine="720"/>
        <w:rPr>
          <w:rFonts w:ascii="Garamond" w:eastAsia="Times New Roman" w:hAnsi="Garamond"/>
          <w:b/>
          <w:bCs/>
          <w:color w:val="000000"/>
        </w:rPr>
      </w:pPr>
      <w:r w:rsidRPr="0039104A">
        <w:rPr>
          <w:rFonts w:ascii="Garamond" w:eastAsia="Times New Roman" w:hAnsi="Garamond"/>
          <w:b/>
          <w:bCs/>
          <w:color w:val="000000"/>
        </w:rPr>
        <w:t>03</w:t>
      </w:r>
      <w:r>
        <w:rPr>
          <w:rFonts w:ascii="Garamond" w:eastAsia="Times New Roman" w:hAnsi="Garamond"/>
          <w:b/>
          <w:bCs/>
          <w:color w:val="000000"/>
        </w:rPr>
        <w:t>.</w:t>
      </w:r>
      <w:r w:rsidRPr="0039104A">
        <w:rPr>
          <w:rFonts w:ascii="Garamond" w:eastAsia="Times New Roman" w:hAnsi="Garamond"/>
          <w:b/>
          <w:bCs/>
          <w:color w:val="000000"/>
        </w:rPr>
        <w:t>26</w:t>
      </w:r>
      <w:r>
        <w:rPr>
          <w:rFonts w:ascii="Garamond" w:eastAsia="Times New Roman" w:hAnsi="Garamond"/>
          <w:b/>
          <w:bCs/>
          <w:color w:val="000000"/>
        </w:rPr>
        <w:t xml:space="preserve">. </w:t>
      </w:r>
      <w:r>
        <w:rPr>
          <w:rFonts w:ascii="Garamond" w:eastAsia="Times New Roman" w:hAnsi="Garamond"/>
          <w:color w:val="000000"/>
        </w:rPr>
        <w:t xml:space="preserve">Halberstam, </w:t>
      </w:r>
      <w:proofErr w:type="spellStart"/>
      <w:r>
        <w:rPr>
          <w:rFonts w:ascii="Garamond" w:eastAsia="Times New Roman" w:hAnsi="Garamond"/>
          <w:color w:val="000000"/>
        </w:rPr>
        <w:t>Chs</w:t>
      </w:r>
      <w:proofErr w:type="spellEnd"/>
      <w:r>
        <w:rPr>
          <w:rFonts w:ascii="Garamond" w:eastAsia="Times New Roman" w:hAnsi="Garamond"/>
          <w:color w:val="000000"/>
        </w:rPr>
        <w:t xml:space="preserve">. </w:t>
      </w:r>
      <w:r w:rsidR="00A12287">
        <w:rPr>
          <w:rFonts w:ascii="Garamond" w:eastAsia="Times New Roman" w:hAnsi="Garamond"/>
          <w:color w:val="000000"/>
        </w:rPr>
        <w:t>5, 6, &amp; Conclusions</w:t>
      </w:r>
      <w:r w:rsidRPr="0039104A">
        <w:rPr>
          <w:rFonts w:ascii="Garamond" w:eastAsia="Times New Roman" w:hAnsi="Garamond"/>
          <w:b/>
          <w:bCs/>
          <w:color w:val="000000"/>
        </w:rPr>
        <w:br/>
      </w:r>
    </w:p>
    <w:p w14:paraId="2F6462F1" w14:textId="77777777" w:rsidR="00A71E18" w:rsidRDefault="00A71E18" w:rsidP="00A71E18">
      <w:pPr>
        <w:rPr>
          <w:rFonts w:ascii="Garamond" w:hAnsi="Garamond"/>
          <w:b/>
        </w:rPr>
      </w:pPr>
      <w:r>
        <w:rPr>
          <w:rFonts w:ascii="Garamond" w:hAnsi="Garamond"/>
          <w:b/>
        </w:rPr>
        <w:t xml:space="preserve">Week 13: Bisexuality </w:t>
      </w:r>
    </w:p>
    <w:p w14:paraId="39348B19" w14:textId="77777777" w:rsidR="00A71E18" w:rsidRDefault="00A71E18" w:rsidP="00A71E18">
      <w:pPr>
        <w:rPr>
          <w:rFonts w:ascii="Garamond" w:eastAsia="Times New Roman" w:hAnsi="Garamond"/>
          <w:b/>
          <w:bCs/>
          <w:color w:val="000000"/>
        </w:rPr>
      </w:pPr>
    </w:p>
    <w:p w14:paraId="2FC905DD" w14:textId="77777777" w:rsidR="00A71E18" w:rsidRDefault="00A71E18" w:rsidP="00A71E18">
      <w:pPr>
        <w:ind w:firstLine="720"/>
        <w:rPr>
          <w:rFonts w:ascii="Garamond" w:eastAsia="Times New Roman" w:hAnsi="Garamond"/>
          <w:b/>
          <w:bCs/>
          <w:color w:val="000000"/>
        </w:rPr>
      </w:pPr>
      <w:r w:rsidRPr="0039104A">
        <w:rPr>
          <w:rFonts w:ascii="Garamond" w:eastAsia="Times New Roman" w:hAnsi="Garamond"/>
          <w:b/>
          <w:bCs/>
          <w:color w:val="000000"/>
        </w:rPr>
        <w:t>03</w:t>
      </w:r>
      <w:r>
        <w:rPr>
          <w:rFonts w:ascii="Garamond" w:eastAsia="Times New Roman" w:hAnsi="Garamond"/>
          <w:b/>
          <w:bCs/>
          <w:color w:val="000000"/>
        </w:rPr>
        <w:t>.</w:t>
      </w:r>
      <w:r w:rsidRPr="0039104A">
        <w:rPr>
          <w:rFonts w:ascii="Garamond" w:eastAsia="Times New Roman" w:hAnsi="Garamond"/>
          <w:b/>
          <w:bCs/>
          <w:color w:val="000000"/>
        </w:rPr>
        <w:t>31</w:t>
      </w:r>
      <w:r>
        <w:rPr>
          <w:rFonts w:ascii="Garamond" w:eastAsia="Times New Roman" w:hAnsi="Garamond"/>
          <w:b/>
          <w:bCs/>
          <w:color w:val="000000"/>
        </w:rPr>
        <w:t xml:space="preserve">. </w:t>
      </w:r>
      <w:r>
        <w:rPr>
          <w:rFonts w:ascii="Garamond" w:eastAsia="Times New Roman" w:hAnsi="Garamond"/>
          <w:color w:val="000000"/>
        </w:rPr>
        <w:t>Loraine Hutchins, “Bisexuality: Politics and Community” (PDF)</w:t>
      </w:r>
      <w:r w:rsidRPr="0039104A">
        <w:rPr>
          <w:rFonts w:ascii="Garamond" w:eastAsia="Times New Roman" w:hAnsi="Garamond"/>
          <w:b/>
          <w:bCs/>
          <w:color w:val="000000"/>
        </w:rPr>
        <w:br/>
      </w:r>
    </w:p>
    <w:p w14:paraId="4DF2C993" w14:textId="77777777" w:rsidR="00A71E18" w:rsidRDefault="00A71E18" w:rsidP="00A71E18">
      <w:pPr>
        <w:ind w:firstLine="720"/>
        <w:rPr>
          <w:rFonts w:ascii="Garamond" w:eastAsia="Times New Roman" w:hAnsi="Garamond"/>
          <w:b/>
          <w:bCs/>
          <w:color w:val="000000"/>
        </w:rPr>
      </w:pPr>
      <w:r w:rsidRPr="0039104A">
        <w:rPr>
          <w:rFonts w:ascii="Garamond" w:eastAsia="Times New Roman" w:hAnsi="Garamond"/>
          <w:b/>
          <w:bCs/>
          <w:color w:val="000000"/>
        </w:rPr>
        <w:t>04</w:t>
      </w:r>
      <w:r>
        <w:rPr>
          <w:rFonts w:ascii="Garamond" w:eastAsia="Times New Roman" w:hAnsi="Garamond"/>
          <w:b/>
          <w:bCs/>
          <w:color w:val="000000"/>
        </w:rPr>
        <w:t>.</w:t>
      </w:r>
      <w:r w:rsidRPr="0039104A">
        <w:rPr>
          <w:rFonts w:ascii="Garamond" w:eastAsia="Times New Roman" w:hAnsi="Garamond"/>
          <w:b/>
          <w:bCs/>
          <w:color w:val="000000"/>
        </w:rPr>
        <w:t>02</w:t>
      </w:r>
      <w:r>
        <w:rPr>
          <w:rFonts w:ascii="Garamond" w:eastAsia="Times New Roman" w:hAnsi="Garamond"/>
          <w:b/>
          <w:bCs/>
          <w:color w:val="000000"/>
        </w:rPr>
        <w:t xml:space="preserve">. </w:t>
      </w:r>
      <w:r>
        <w:rPr>
          <w:rFonts w:ascii="Garamond" w:eastAsia="Times New Roman" w:hAnsi="Garamond"/>
          <w:color w:val="000000"/>
        </w:rPr>
        <w:t xml:space="preserve">Selections from </w:t>
      </w:r>
      <w:r>
        <w:rPr>
          <w:rFonts w:ascii="Garamond" w:eastAsia="Times New Roman" w:hAnsi="Garamond"/>
          <w:i/>
          <w:iCs/>
          <w:color w:val="000000"/>
        </w:rPr>
        <w:t xml:space="preserve">Getting Bi: Voices from Bisexuals Around the World </w:t>
      </w:r>
      <w:r>
        <w:rPr>
          <w:rFonts w:ascii="Garamond" w:eastAsia="Times New Roman" w:hAnsi="Garamond"/>
          <w:color w:val="000000"/>
        </w:rPr>
        <w:t>(PDF)</w:t>
      </w:r>
      <w:r w:rsidRPr="0039104A">
        <w:rPr>
          <w:rFonts w:ascii="Garamond" w:eastAsia="Times New Roman" w:hAnsi="Garamond"/>
          <w:b/>
          <w:bCs/>
          <w:color w:val="000000"/>
        </w:rPr>
        <w:br/>
      </w:r>
    </w:p>
    <w:p w14:paraId="762BE185" w14:textId="77777777" w:rsidR="00A71E18" w:rsidRDefault="00A71E18" w:rsidP="00A71E18">
      <w:pPr>
        <w:rPr>
          <w:rFonts w:ascii="Garamond" w:eastAsia="Times New Roman" w:hAnsi="Garamond"/>
          <w:b/>
          <w:bCs/>
          <w:color w:val="000000"/>
        </w:rPr>
      </w:pPr>
      <w:r>
        <w:rPr>
          <w:rFonts w:ascii="Garamond" w:hAnsi="Garamond"/>
          <w:b/>
        </w:rPr>
        <w:t xml:space="preserve">Week 14: DIY Queer Community </w:t>
      </w:r>
    </w:p>
    <w:p w14:paraId="0C779259" w14:textId="77777777" w:rsidR="00A71E18" w:rsidRDefault="00A71E18" w:rsidP="00A71E18">
      <w:pPr>
        <w:rPr>
          <w:rFonts w:ascii="Garamond" w:eastAsia="Times New Roman" w:hAnsi="Garamond"/>
          <w:b/>
          <w:bCs/>
          <w:color w:val="000000"/>
        </w:rPr>
      </w:pPr>
    </w:p>
    <w:p w14:paraId="62360A84" w14:textId="77777777" w:rsidR="00A71E18" w:rsidRDefault="00A71E18" w:rsidP="00A71E18">
      <w:pPr>
        <w:ind w:firstLine="720"/>
        <w:rPr>
          <w:rFonts w:ascii="Garamond" w:eastAsia="Times New Roman" w:hAnsi="Garamond"/>
          <w:b/>
          <w:bCs/>
          <w:color w:val="000000"/>
        </w:rPr>
      </w:pPr>
      <w:r w:rsidRPr="0039104A">
        <w:rPr>
          <w:rFonts w:ascii="Garamond" w:eastAsia="Times New Roman" w:hAnsi="Garamond"/>
          <w:b/>
          <w:bCs/>
          <w:color w:val="000000"/>
        </w:rPr>
        <w:t>04</w:t>
      </w:r>
      <w:r>
        <w:rPr>
          <w:rFonts w:ascii="Garamond" w:eastAsia="Times New Roman" w:hAnsi="Garamond"/>
          <w:b/>
          <w:bCs/>
          <w:color w:val="000000"/>
        </w:rPr>
        <w:t>.</w:t>
      </w:r>
      <w:r w:rsidRPr="0039104A">
        <w:rPr>
          <w:rFonts w:ascii="Garamond" w:eastAsia="Times New Roman" w:hAnsi="Garamond"/>
          <w:b/>
          <w:bCs/>
          <w:color w:val="000000"/>
        </w:rPr>
        <w:t>07</w:t>
      </w:r>
      <w:r>
        <w:rPr>
          <w:rFonts w:ascii="Garamond" w:eastAsia="Times New Roman" w:hAnsi="Garamond"/>
          <w:b/>
          <w:bCs/>
          <w:color w:val="000000"/>
        </w:rPr>
        <w:t xml:space="preserve">. </w:t>
      </w:r>
      <w:r>
        <w:rPr>
          <w:rFonts w:ascii="Garamond" w:eastAsia="Times New Roman" w:hAnsi="Garamond"/>
          <w:color w:val="000000"/>
        </w:rPr>
        <w:t>Frick Fine Arts Zine Collection (meet in Frick Fine Arts library)</w:t>
      </w:r>
      <w:r w:rsidRPr="0039104A">
        <w:rPr>
          <w:rFonts w:ascii="Garamond" w:eastAsia="Times New Roman" w:hAnsi="Garamond"/>
          <w:b/>
          <w:bCs/>
          <w:color w:val="000000"/>
        </w:rPr>
        <w:br/>
      </w:r>
    </w:p>
    <w:p w14:paraId="4E3E4DE8" w14:textId="0AA22020" w:rsidR="00A71E18" w:rsidRDefault="00A71E18" w:rsidP="00A71E18">
      <w:pPr>
        <w:ind w:firstLine="720"/>
        <w:rPr>
          <w:rFonts w:ascii="Garamond" w:eastAsia="Times New Roman" w:hAnsi="Garamond"/>
          <w:b/>
          <w:bCs/>
          <w:color w:val="000000"/>
        </w:rPr>
      </w:pPr>
      <w:r w:rsidRPr="0039104A">
        <w:rPr>
          <w:rFonts w:ascii="Garamond" w:eastAsia="Times New Roman" w:hAnsi="Garamond"/>
          <w:b/>
          <w:bCs/>
          <w:color w:val="000000"/>
        </w:rPr>
        <w:t>04</w:t>
      </w:r>
      <w:r>
        <w:rPr>
          <w:rFonts w:ascii="Garamond" w:eastAsia="Times New Roman" w:hAnsi="Garamond"/>
          <w:b/>
          <w:bCs/>
          <w:color w:val="000000"/>
        </w:rPr>
        <w:t>.</w:t>
      </w:r>
      <w:r w:rsidRPr="0039104A">
        <w:rPr>
          <w:rFonts w:ascii="Garamond" w:eastAsia="Times New Roman" w:hAnsi="Garamond"/>
          <w:b/>
          <w:bCs/>
          <w:color w:val="000000"/>
        </w:rPr>
        <w:t>09</w:t>
      </w:r>
      <w:r>
        <w:rPr>
          <w:rFonts w:ascii="Garamond" w:eastAsia="Times New Roman" w:hAnsi="Garamond"/>
          <w:b/>
          <w:bCs/>
          <w:color w:val="000000"/>
        </w:rPr>
        <w:t xml:space="preserve">. </w:t>
      </w:r>
      <w:r>
        <w:rPr>
          <w:rFonts w:ascii="Garamond" w:eastAsia="Times New Roman" w:hAnsi="Garamond"/>
          <w:color w:val="000000"/>
        </w:rPr>
        <w:t>Class visit from local LGBTQ+ figures</w:t>
      </w:r>
      <w:r w:rsidR="00976093">
        <w:rPr>
          <w:rFonts w:ascii="Garamond" w:eastAsia="Times New Roman" w:hAnsi="Garamond"/>
          <w:color w:val="000000"/>
        </w:rPr>
        <w:t>, TBD</w:t>
      </w:r>
      <w:r w:rsidRPr="0039104A">
        <w:rPr>
          <w:rFonts w:ascii="Garamond" w:eastAsia="Times New Roman" w:hAnsi="Garamond"/>
          <w:b/>
          <w:bCs/>
          <w:color w:val="000000"/>
        </w:rPr>
        <w:br/>
      </w:r>
    </w:p>
    <w:p w14:paraId="473FA2F5" w14:textId="77777777" w:rsidR="00A71E18" w:rsidRDefault="00A71E18" w:rsidP="00A71E18">
      <w:pPr>
        <w:rPr>
          <w:rFonts w:ascii="Garamond" w:hAnsi="Garamond"/>
          <w:b/>
        </w:rPr>
      </w:pPr>
      <w:r>
        <w:rPr>
          <w:rFonts w:ascii="Garamond" w:hAnsi="Garamond"/>
          <w:b/>
        </w:rPr>
        <w:t xml:space="preserve">Week 15: Radical LGBTQ+ Politics and Separatisms </w:t>
      </w:r>
    </w:p>
    <w:p w14:paraId="6F5B7D7F" w14:textId="77777777" w:rsidR="00A71E18" w:rsidRDefault="00A71E18" w:rsidP="00A71E18">
      <w:pPr>
        <w:rPr>
          <w:rFonts w:ascii="Garamond" w:eastAsia="Times New Roman" w:hAnsi="Garamond"/>
          <w:b/>
          <w:bCs/>
          <w:color w:val="000000"/>
        </w:rPr>
      </w:pPr>
    </w:p>
    <w:p w14:paraId="23EA71F1" w14:textId="77777777" w:rsidR="00A71E18" w:rsidRDefault="00A71E18" w:rsidP="00A71E18">
      <w:pPr>
        <w:ind w:firstLine="720"/>
        <w:rPr>
          <w:rFonts w:ascii="Garamond" w:hAnsi="Garamond"/>
        </w:rPr>
      </w:pPr>
      <w:r w:rsidRPr="0039104A">
        <w:rPr>
          <w:rFonts w:ascii="Garamond" w:eastAsia="Times New Roman" w:hAnsi="Garamond"/>
          <w:b/>
          <w:bCs/>
          <w:color w:val="000000"/>
        </w:rPr>
        <w:t>04</w:t>
      </w:r>
      <w:r>
        <w:rPr>
          <w:rFonts w:ascii="Garamond" w:eastAsia="Times New Roman" w:hAnsi="Garamond"/>
          <w:b/>
          <w:bCs/>
          <w:color w:val="000000"/>
        </w:rPr>
        <w:t>.</w:t>
      </w:r>
      <w:r w:rsidRPr="0039104A">
        <w:rPr>
          <w:rFonts w:ascii="Garamond" w:eastAsia="Times New Roman" w:hAnsi="Garamond"/>
          <w:b/>
          <w:bCs/>
          <w:color w:val="000000"/>
        </w:rPr>
        <w:t>14</w:t>
      </w:r>
      <w:r>
        <w:rPr>
          <w:rFonts w:ascii="Garamond" w:eastAsia="Times New Roman" w:hAnsi="Garamond"/>
          <w:b/>
          <w:bCs/>
          <w:color w:val="000000"/>
        </w:rPr>
        <w:t xml:space="preserve">. </w:t>
      </w:r>
      <w:proofErr w:type="spellStart"/>
      <w:r>
        <w:rPr>
          <w:rFonts w:ascii="Garamond" w:hAnsi="Garamond"/>
        </w:rPr>
        <w:t>Radicalesbians</w:t>
      </w:r>
      <w:proofErr w:type="spellEnd"/>
      <w:r>
        <w:rPr>
          <w:rFonts w:ascii="Garamond" w:hAnsi="Garamond"/>
        </w:rPr>
        <w:t xml:space="preserve">, </w:t>
      </w:r>
      <w:hyperlink r:id="rId20" w:history="1">
        <w:r w:rsidRPr="00EF66AF">
          <w:rPr>
            <w:rStyle w:val="Hyperlink"/>
            <w:rFonts w:ascii="Garamond" w:hAnsi="Garamond"/>
          </w:rPr>
          <w:t>The Woman-Identified-Woman</w:t>
        </w:r>
      </w:hyperlink>
      <w:r>
        <w:rPr>
          <w:rStyle w:val="Hyperlink"/>
          <w:rFonts w:ascii="Garamond" w:hAnsi="Garamond"/>
        </w:rPr>
        <w:t xml:space="preserve"> </w:t>
      </w:r>
      <w:r>
        <w:rPr>
          <w:rStyle w:val="Hyperlink"/>
          <w:rFonts w:ascii="Garamond" w:hAnsi="Garamond"/>
          <w:color w:val="auto"/>
          <w:u w:val="none"/>
        </w:rPr>
        <w:t xml:space="preserve">&amp; </w:t>
      </w:r>
      <w:r>
        <w:rPr>
          <w:rFonts w:ascii="Garamond" w:hAnsi="Garamond"/>
        </w:rPr>
        <w:t xml:space="preserve">Lillian </w:t>
      </w:r>
      <w:proofErr w:type="spellStart"/>
      <w:r>
        <w:rPr>
          <w:rFonts w:ascii="Garamond" w:hAnsi="Garamond"/>
        </w:rPr>
        <w:t>Faderman</w:t>
      </w:r>
      <w:proofErr w:type="spellEnd"/>
      <w:r>
        <w:rPr>
          <w:rFonts w:ascii="Garamond" w:hAnsi="Garamond"/>
        </w:rPr>
        <w:t xml:space="preserve">, “Lesbian Nation: </w:t>
      </w:r>
    </w:p>
    <w:p w14:paraId="7421E751" w14:textId="77777777" w:rsidR="00A71E18" w:rsidRPr="00DC09F0" w:rsidRDefault="00A71E18" w:rsidP="00A71E18">
      <w:pPr>
        <w:ind w:left="1440"/>
        <w:rPr>
          <w:rFonts w:ascii="Garamond" w:hAnsi="Garamond"/>
        </w:rPr>
      </w:pPr>
      <w:r>
        <w:rPr>
          <w:rFonts w:ascii="Garamond" w:hAnsi="Garamond"/>
        </w:rPr>
        <w:t xml:space="preserve">Creating a Women-Identified-Women Community in the 1970s” in </w:t>
      </w:r>
      <w:r>
        <w:rPr>
          <w:rFonts w:ascii="Garamond" w:hAnsi="Garamond"/>
          <w:i/>
        </w:rPr>
        <w:t>Odd Girls and Twilight Lovers</w:t>
      </w:r>
      <w:r>
        <w:rPr>
          <w:rFonts w:ascii="Garamond" w:hAnsi="Garamond"/>
        </w:rPr>
        <w:t xml:space="preserve"> (</w:t>
      </w:r>
      <w:proofErr w:type="spellStart"/>
      <w:r>
        <w:rPr>
          <w:rFonts w:ascii="Garamond" w:hAnsi="Garamond"/>
        </w:rPr>
        <w:t>ebook</w:t>
      </w:r>
      <w:proofErr w:type="spellEnd"/>
      <w:r>
        <w:rPr>
          <w:rFonts w:ascii="Garamond" w:hAnsi="Garamond"/>
        </w:rPr>
        <w:t>)</w:t>
      </w:r>
    </w:p>
    <w:p w14:paraId="53B3F42D" w14:textId="77777777" w:rsidR="00A71E18" w:rsidRDefault="00A71E18" w:rsidP="00A71E18">
      <w:pPr>
        <w:rPr>
          <w:rFonts w:ascii="Garamond" w:eastAsia="Times New Roman" w:hAnsi="Garamond"/>
          <w:b/>
          <w:bCs/>
          <w:color w:val="000000"/>
        </w:rPr>
      </w:pPr>
    </w:p>
    <w:p w14:paraId="39AB55F6" w14:textId="77777777" w:rsidR="00A71E18" w:rsidRDefault="00A71E18" w:rsidP="00A71E18">
      <w:pPr>
        <w:ind w:firstLine="720"/>
        <w:rPr>
          <w:rFonts w:ascii="Garamond" w:hAnsi="Garamond"/>
        </w:rPr>
      </w:pPr>
      <w:r w:rsidRPr="0039104A">
        <w:rPr>
          <w:rFonts w:ascii="Garamond" w:eastAsia="Times New Roman" w:hAnsi="Garamond"/>
          <w:b/>
          <w:bCs/>
          <w:color w:val="000000"/>
        </w:rPr>
        <w:t>04</w:t>
      </w:r>
      <w:r>
        <w:rPr>
          <w:rFonts w:ascii="Garamond" w:eastAsia="Times New Roman" w:hAnsi="Garamond"/>
          <w:b/>
          <w:bCs/>
          <w:color w:val="000000"/>
        </w:rPr>
        <w:t>.</w:t>
      </w:r>
      <w:r w:rsidRPr="0039104A">
        <w:rPr>
          <w:rFonts w:ascii="Garamond" w:eastAsia="Times New Roman" w:hAnsi="Garamond"/>
          <w:b/>
          <w:bCs/>
          <w:color w:val="000000"/>
        </w:rPr>
        <w:t>16</w:t>
      </w:r>
      <w:r>
        <w:rPr>
          <w:rFonts w:ascii="Garamond" w:eastAsia="Times New Roman" w:hAnsi="Garamond"/>
          <w:b/>
          <w:bCs/>
          <w:color w:val="000000"/>
        </w:rPr>
        <w:t xml:space="preserve">. </w:t>
      </w:r>
      <w:r>
        <w:rPr>
          <w:rFonts w:ascii="Garamond" w:hAnsi="Garamond"/>
        </w:rPr>
        <w:t>Anonymous Queers, “</w:t>
      </w:r>
      <w:hyperlink r:id="rId21" w:history="1">
        <w:r w:rsidRPr="00EF66AF">
          <w:rPr>
            <w:rStyle w:val="Hyperlink"/>
            <w:rFonts w:ascii="Garamond" w:hAnsi="Garamond"/>
          </w:rPr>
          <w:t>Queers Read This!</w:t>
        </w:r>
      </w:hyperlink>
      <w:r>
        <w:rPr>
          <w:rFonts w:ascii="Garamond" w:hAnsi="Garamond"/>
        </w:rPr>
        <w:t xml:space="preserve">” &amp; </w:t>
      </w:r>
      <w:hyperlink r:id="rId22" w:anchor="harry" w:history="1">
        <w:r w:rsidRPr="00FD6527">
          <w:rPr>
            <w:rStyle w:val="Hyperlink"/>
            <w:rFonts w:ascii="Garamond" w:hAnsi="Garamond"/>
          </w:rPr>
          <w:t>On Harry Hay and Radical Faeries</w:t>
        </w:r>
      </w:hyperlink>
    </w:p>
    <w:p w14:paraId="7D0DA29E" w14:textId="77777777" w:rsidR="00A71E18" w:rsidRDefault="00A71E18" w:rsidP="00A71E18">
      <w:pPr>
        <w:rPr>
          <w:rFonts w:ascii="Garamond" w:hAnsi="Garamond"/>
        </w:rPr>
      </w:pPr>
    </w:p>
    <w:p w14:paraId="0F2488F4" w14:textId="77777777" w:rsidR="00A71E18" w:rsidRPr="0039104A" w:rsidRDefault="00A71E18" w:rsidP="00A71E18">
      <w:pPr>
        <w:rPr>
          <w:rFonts w:ascii="Garamond" w:eastAsia="Times New Roman" w:hAnsi="Garamond"/>
          <w:b/>
          <w:bCs/>
        </w:rPr>
      </w:pPr>
    </w:p>
    <w:p w14:paraId="07A6AE5E" w14:textId="77777777" w:rsidR="00A71E18" w:rsidRDefault="00A71E18" w:rsidP="00A71E18"/>
    <w:p w14:paraId="52F6709A" w14:textId="77777777" w:rsidR="00F65450" w:rsidRDefault="00F65450" w:rsidP="004C23C7">
      <w:pPr>
        <w:rPr>
          <w:rFonts w:ascii="Garamond" w:hAnsi="Garamond"/>
        </w:rPr>
      </w:pPr>
    </w:p>
    <w:p w14:paraId="399EF81B" w14:textId="77777777" w:rsidR="00A91636" w:rsidRDefault="00CF194B"/>
    <w:sectPr w:rsidR="00A91636" w:rsidSect="001A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Plantagenet Cherokee">
    <w:panose1 w:val="02020000000000000000"/>
    <w:charset w:val="00"/>
    <w:family w:val="auto"/>
    <w:pitch w:val="variable"/>
    <w:sig w:usb0="80000003" w:usb1="00000000" w:usb2="00001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C7"/>
    <w:rsid w:val="001A5D82"/>
    <w:rsid w:val="00212825"/>
    <w:rsid w:val="0042112F"/>
    <w:rsid w:val="004C23C7"/>
    <w:rsid w:val="00533C32"/>
    <w:rsid w:val="007C0280"/>
    <w:rsid w:val="00976093"/>
    <w:rsid w:val="00A12287"/>
    <w:rsid w:val="00A71E18"/>
    <w:rsid w:val="00CF194B"/>
    <w:rsid w:val="00D3338F"/>
    <w:rsid w:val="00E637E1"/>
    <w:rsid w:val="00EA5621"/>
    <w:rsid w:val="00F36746"/>
    <w:rsid w:val="00F65450"/>
    <w:rsid w:val="00FB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51A68"/>
  <w15:chartTrackingRefBased/>
  <w15:docId w15:val="{0F9794E0-1794-0A45-BDBB-D082CB7F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3C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3C7"/>
    <w:rPr>
      <w:color w:val="0000FF"/>
      <w:u w:val="single"/>
    </w:rPr>
  </w:style>
  <w:style w:type="paragraph" w:styleId="NormalWeb">
    <w:name w:val="Normal (Web)"/>
    <w:basedOn w:val="Normal"/>
    <w:uiPriority w:val="99"/>
    <w:semiHidden/>
    <w:unhideWhenUsed/>
    <w:rsid w:val="00F65450"/>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F65450"/>
  </w:style>
  <w:style w:type="table" w:styleId="TableGrid">
    <w:name w:val="Table Grid"/>
    <w:basedOn w:val="TableNormal"/>
    <w:uiPriority w:val="59"/>
    <w:rsid w:val="00F6545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1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future/story/20170315-the-invention-of-heterosexuality" TargetMode="External"/><Relationship Id="rId13" Type="http://schemas.openxmlformats.org/officeDocument/2006/relationships/hyperlink" Target="https://pleasekillme.com/90s-nyc-club-kids-on-daytime-talk-shows/" TargetMode="External"/><Relationship Id="rId18" Type="http://schemas.openxmlformats.org/officeDocument/2006/relationships/hyperlink" Target="https://www.google.com/search?tbm=isch&amp;source=hp&amp;biw=1103&amp;bih=695&amp;ei=nR42XNigKcqc5gKDnIuIBw&amp;q=gran+fury&amp;oq=gran+fury&amp;gs_l=img.3..0l10.371.1110..1224...0.0..0.78.603.9......0....1..gws-wiz-img.....0.axXfxLabJMw" TargetMode="External"/><Relationship Id="rId3" Type="http://schemas.openxmlformats.org/officeDocument/2006/relationships/webSettings" Target="webSettings.xml"/><Relationship Id="rId21" Type="http://schemas.openxmlformats.org/officeDocument/2006/relationships/hyperlink" Target="http://archive.qzap.org/index.php/Detail/Object/Show/object_id/184" TargetMode="External"/><Relationship Id="rId7" Type="http://schemas.openxmlformats.org/officeDocument/2006/relationships/hyperlink" Target="http://www.titleix.pitt.edu/report-0" TargetMode="External"/><Relationship Id="rId12" Type="http://schemas.openxmlformats.org/officeDocument/2006/relationships/hyperlink" Target="https://www.instagram.com/queerappalachia/" TargetMode="External"/><Relationship Id="rId17" Type="http://schemas.openxmlformats.org/officeDocument/2006/relationships/hyperlink" Target="https://www.arktimes.com/arkansas/ruth-coker-burks-the-cemetery-angel/Content?oid=3602959" TargetMode="External"/><Relationship Id="rId2" Type="http://schemas.openxmlformats.org/officeDocument/2006/relationships/settings" Target="settings.xml"/><Relationship Id="rId16" Type="http://schemas.openxmlformats.org/officeDocument/2006/relationships/hyperlink" Target="https://www.lrb.co.uk/v40/n18/tom-crewe/here-was-a-plague" TargetMode="External"/><Relationship Id="rId20" Type="http://schemas.openxmlformats.org/officeDocument/2006/relationships/hyperlink" Target="https://repository.duke.edu/dc/wlmpc/wlmms01011" TargetMode="External"/><Relationship Id="rId1" Type="http://schemas.openxmlformats.org/officeDocument/2006/relationships/styles" Target="styles.xml"/><Relationship Id="rId6" Type="http://schemas.openxmlformats.org/officeDocument/2006/relationships/hyperlink" Target="http://www.titleix.pitt.edu/report/confidentiality" TargetMode="External"/><Relationship Id="rId11" Type="http://schemas.openxmlformats.org/officeDocument/2006/relationships/hyperlink" Target="https://www.facebook.com/bbcthree/videos/1863122577075629/" TargetMode="External"/><Relationship Id="rId24" Type="http://schemas.openxmlformats.org/officeDocument/2006/relationships/theme" Target="theme/theme1.xml"/><Relationship Id="rId5" Type="http://schemas.openxmlformats.org/officeDocument/2006/relationships/hyperlink" Target="http://www.as.pitt.edu/fac/policies/academic-Integrity" TargetMode="External"/><Relationship Id="rId15" Type="http://schemas.openxmlformats.org/officeDocument/2006/relationships/hyperlink" Target="https://www.residentadvisor.net/features/1927" TargetMode="External"/><Relationship Id="rId23" Type="http://schemas.openxmlformats.org/officeDocument/2006/relationships/fontTable" Target="fontTable.xml"/><Relationship Id="rId10" Type="http://schemas.openxmlformats.org/officeDocument/2006/relationships/hyperlink" Target="https://vimeo.com/209451071" TargetMode="External"/><Relationship Id="rId19" Type="http://schemas.openxmlformats.org/officeDocument/2006/relationships/hyperlink" Target="https://nplusonemag.com/issue-30/essays/on-liking-women/" TargetMode="External"/><Relationship Id="rId4" Type="http://schemas.openxmlformats.org/officeDocument/2006/relationships/hyperlink" Target="mailto:mtlovett@pitt.edu" TargetMode="External"/><Relationship Id="rId9" Type="http://schemas.openxmlformats.org/officeDocument/2006/relationships/hyperlink" Target="https://www.nytimes.com/2018/10/25/opinion/sex-biology-binary.html" TargetMode="External"/><Relationship Id="rId14" Type="http://schemas.openxmlformats.org/officeDocument/2006/relationships/hyperlink" Target="https://www.facebook.com/RedBullMusic/videos/268634567335149/" TargetMode="External"/><Relationship Id="rId22" Type="http://schemas.openxmlformats.org/officeDocument/2006/relationships/hyperlink" Target="http://www.radfae.org/harry-jo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1977</TotalTime>
  <Pages>8</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Lovett, Matthew Thomas</dc:creator>
  <cp:keywords/>
  <dc:description/>
  <cp:lastModifiedBy>Lovett, Matthew Thomas</cp:lastModifiedBy>
  <cp:revision>5</cp:revision>
  <dcterms:created xsi:type="dcterms:W3CDTF">2019-12-31T17:34:00Z</dcterms:created>
  <dcterms:modified xsi:type="dcterms:W3CDTF">2020-01-06T21:14:00Z</dcterms:modified>
</cp:coreProperties>
</file>